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E7" w:rsidRPr="00507AE7" w:rsidRDefault="00507AE7" w:rsidP="00507AE7">
      <w:pPr>
        <w:widowControl/>
        <w:spacing w:before="100" w:beforeAutospacing="1" w:after="100" w:afterAutospacing="1"/>
        <w:jc w:val="center"/>
        <w:outlineLvl w:val="2"/>
        <w:rPr>
          <w:rFonts w:ascii="黑体" w:eastAsia="黑体" w:hAnsi="宋体" w:cs="宋体" w:hint="eastAsia"/>
          <w:b/>
          <w:bCs/>
          <w:kern w:val="0"/>
          <w:sz w:val="30"/>
          <w:szCs w:val="30"/>
          <w:lang/>
        </w:rPr>
      </w:pPr>
      <w:r w:rsidRPr="00507AE7">
        <w:rPr>
          <w:rFonts w:ascii="黑体" w:eastAsia="黑体" w:hAnsi="宋体" w:cs="宋体" w:hint="eastAsia"/>
          <w:b/>
          <w:bCs/>
          <w:kern w:val="0"/>
          <w:sz w:val="30"/>
          <w:szCs w:val="30"/>
          <w:lang/>
        </w:rPr>
        <w:t>关于做好2014年高等教育国家级 教学成果推荐工作的通知</w:t>
      </w:r>
    </w:p>
    <w:p w:rsidR="00507AE7" w:rsidRPr="00507AE7" w:rsidRDefault="00507AE7" w:rsidP="00507AE7">
      <w:pPr>
        <w:widowControl/>
        <w:jc w:val="center"/>
        <w:rPr>
          <w:rFonts w:ascii="宋体" w:eastAsia="宋体" w:hAnsi="宋体" w:cs="宋体"/>
          <w:color w:val="666666"/>
          <w:kern w:val="0"/>
          <w:sz w:val="18"/>
          <w:szCs w:val="18"/>
          <w:lang/>
        </w:rPr>
      </w:pPr>
      <w:r w:rsidRPr="00507AE7">
        <w:rPr>
          <w:rFonts w:ascii="宋体" w:eastAsia="宋体" w:hAnsi="宋体" w:cs="宋体"/>
          <w:color w:val="666666"/>
          <w:kern w:val="0"/>
          <w:sz w:val="18"/>
          <w:szCs w:val="18"/>
          <w:lang/>
        </w:rPr>
        <w:t>发布日期：2014-01-23     点击量：493</w:t>
      </w:r>
    </w:p>
    <w:p w:rsidR="00507AE7" w:rsidRPr="00507AE7" w:rsidRDefault="00507AE7" w:rsidP="00507AE7">
      <w:pPr>
        <w:spacing w:before="100" w:beforeAutospacing="1" w:after="100" w:afterAutospacing="1" w:line="330" w:lineRule="atLeast"/>
        <w:jc w:val="right"/>
        <w:rPr>
          <w:rFonts w:ascii="楷体_GB2312" w:eastAsia="楷体_GB2312" w:hint="eastAsia"/>
          <w:sz w:val="28"/>
          <w:szCs w:val="28"/>
          <w:lang/>
        </w:rPr>
      </w:pPr>
      <w:r w:rsidRPr="00507AE7">
        <w:rPr>
          <w:rFonts w:ascii="楷体_GB2312" w:eastAsia="楷体_GB2312" w:hint="eastAsia"/>
          <w:sz w:val="28"/>
          <w:szCs w:val="28"/>
          <w:lang/>
        </w:rPr>
        <w:t xml:space="preserve">教高司函〔2014〕5号 </w:t>
      </w:r>
    </w:p>
    <w:p w:rsidR="00507AE7" w:rsidRPr="00507AE7" w:rsidRDefault="00507AE7" w:rsidP="00507AE7">
      <w:pPr>
        <w:spacing w:before="100" w:beforeAutospacing="1" w:after="100" w:afterAutospacing="1" w:line="330" w:lineRule="atLeast"/>
        <w:jc w:val="left"/>
        <w:rPr>
          <w:rFonts w:ascii="楷体_GB2312" w:eastAsia="楷体_GB2312" w:hint="eastAsia"/>
          <w:sz w:val="28"/>
          <w:szCs w:val="28"/>
          <w:lang/>
        </w:rPr>
      </w:pPr>
      <w:r w:rsidRPr="00507AE7">
        <w:rPr>
          <w:rFonts w:ascii="楷体_GB2312" w:eastAsia="楷体_GB2312" w:hint="eastAsia"/>
          <w:sz w:val="28"/>
          <w:szCs w:val="28"/>
          <w:lang/>
        </w:rPr>
        <w:t xml:space="preserve">各省、自治区、直辖市教育厅（教委），新疆生产建设兵团教育局，中国人民解放军总参谋部军训部： </w:t>
      </w:r>
    </w:p>
    <w:p w:rsidR="00507AE7" w:rsidRPr="00507AE7" w:rsidRDefault="00507AE7" w:rsidP="00507AE7">
      <w:pPr>
        <w:spacing w:before="100" w:beforeAutospacing="1" w:after="100" w:afterAutospacing="1" w:line="330" w:lineRule="atLeast"/>
        <w:ind w:firstLine="560"/>
        <w:rPr>
          <w:rFonts w:ascii="楷体_GB2312" w:eastAsia="楷体_GB2312" w:hint="eastAsia"/>
          <w:sz w:val="28"/>
          <w:szCs w:val="28"/>
          <w:lang/>
        </w:rPr>
      </w:pPr>
      <w:r w:rsidRPr="00507AE7">
        <w:rPr>
          <w:rFonts w:ascii="楷体_GB2312" w:eastAsia="楷体_GB2312" w:hint="eastAsia"/>
          <w:sz w:val="28"/>
          <w:szCs w:val="28"/>
          <w:lang/>
        </w:rPr>
        <w:t xml:space="preserve">根据《教育部关于开展2014年国家级教学成果奖评审工作的通知》（教师〔2013〕14号），为做好2014年高等教育国家级教学成果推荐工作，现将有关具体事项通知如下: </w:t>
      </w:r>
    </w:p>
    <w:p w:rsidR="00507AE7" w:rsidRPr="00507AE7" w:rsidRDefault="00507AE7" w:rsidP="00507AE7">
      <w:pPr>
        <w:spacing w:before="100" w:beforeAutospacing="1" w:after="100" w:afterAutospacing="1" w:line="330" w:lineRule="atLeast"/>
        <w:ind w:firstLine="600"/>
        <w:rPr>
          <w:rFonts w:ascii="楷体_GB2312" w:eastAsia="楷体_GB2312" w:hint="eastAsia"/>
          <w:sz w:val="28"/>
          <w:szCs w:val="28"/>
          <w:lang/>
        </w:rPr>
      </w:pPr>
      <w:r w:rsidRPr="00507AE7">
        <w:rPr>
          <w:rFonts w:ascii="楷体_GB2312" w:eastAsia="楷体_GB2312" w:hint="eastAsia"/>
          <w:sz w:val="28"/>
          <w:szCs w:val="28"/>
          <w:lang/>
        </w:rPr>
        <w:t xml:space="preserve">请各省、自治区、直辖市教育行政部门和军队有关教育主管部门按照《2014年开展国家级教学成果奖评选工作的通知》要求，在推荐限额（见附件1）内开展高等教育国家级教学成果推荐工作，并于2014年3月15日前将推荐单位《2014年高等教育国家级教学成果奖推荐成果汇总表》（见附件2）、申报单位《高等教育国家级教学成果奖申请书》（见附件3）和其他成果申报材料（其中教学成果报告、教学成果应用及效果证明材料应合装成册）一式二份具函寄（送）我司评估处。在推荐过程中，现任学校领导牵头成果的推荐数量应控制在推荐限额的30%以内。 </w:t>
      </w:r>
    </w:p>
    <w:p w:rsidR="00507AE7" w:rsidRPr="00507AE7" w:rsidRDefault="00507AE7" w:rsidP="00507AE7">
      <w:pPr>
        <w:spacing w:before="100" w:beforeAutospacing="1" w:after="100" w:afterAutospacing="1" w:line="330" w:lineRule="atLeast"/>
        <w:ind w:firstLine="600"/>
        <w:rPr>
          <w:rFonts w:ascii="楷体_GB2312" w:eastAsia="楷体_GB2312" w:hint="eastAsia"/>
          <w:sz w:val="28"/>
          <w:szCs w:val="28"/>
          <w:lang/>
        </w:rPr>
      </w:pPr>
      <w:r w:rsidRPr="00507AE7">
        <w:rPr>
          <w:rFonts w:ascii="楷体_GB2312" w:eastAsia="楷体_GB2312" w:hint="eastAsia"/>
          <w:sz w:val="28"/>
          <w:szCs w:val="28"/>
          <w:lang/>
        </w:rPr>
        <w:t xml:space="preserve">高等教育国家级教学成果奖公示期90天，任何单位和个人可在公示期内对教学成果权属提出异议。评审结束后将公示拟获奖名单及其成果内容，接受监督。我司设立监督电话66096713。 </w:t>
      </w:r>
    </w:p>
    <w:p w:rsidR="00507AE7" w:rsidRPr="00507AE7" w:rsidRDefault="00507AE7" w:rsidP="00507AE7">
      <w:pPr>
        <w:spacing w:before="100" w:beforeAutospacing="1" w:after="100" w:afterAutospacing="1" w:line="330" w:lineRule="atLeast"/>
        <w:ind w:firstLine="600"/>
        <w:rPr>
          <w:rFonts w:ascii="楷体_GB2312" w:eastAsia="楷体_GB2312" w:hint="eastAsia"/>
          <w:sz w:val="28"/>
          <w:szCs w:val="28"/>
          <w:lang/>
        </w:rPr>
      </w:pPr>
      <w:r w:rsidRPr="00507AE7">
        <w:rPr>
          <w:rFonts w:ascii="楷体_GB2312" w:eastAsia="楷体_GB2312" w:hint="eastAsia"/>
          <w:sz w:val="28"/>
          <w:szCs w:val="28"/>
          <w:lang/>
        </w:rPr>
        <w:lastRenderedPageBreak/>
        <w:t xml:space="preserve">同时，请各推荐单位组织所在地区（部门）高校做好网络申报工作，网络申报的具体步骤和要求见高等教育国家级教学成果奖励网（网址：www.jxcg.edu.cn）内申报流程。 </w:t>
      </w:r>
    </w:p>
    <w:p w:rsidR="00507AE7" w:rsidRPr="00507AE7" w:rsidRDefault="00507AE7" w:rsidP="00507AE7">
      <w:pPr>
        <w:spacing w:before="100" w:beforeAutospacing="1" w:after="100" w:afterAutospacing="1" w:line="330" w:lineRule="atLeast"/>
        <w:ind w:firstLine="560"/>
        <w:rPr>
          <w:rFonts w:ascii="楷体_GB2312" w:eastAsia="楷体_GB2312" w:hint="eastAsia"/>
          <w:sz w:val="28"/>
          <w:szCs w:val="28"/>
          <w:lang/>
        </w:rPr>
      </w:pPr>
      <w:r w:rsidRPr="00507AE7">
        <w:rPr>
          <w:rFonts w:ascii="楷体_GB2312" w:eastAsia="楷体_GB2312" w:hint="eastAsia"/>
          <w:sz w:val="28"/>
          <w:szCs w:val="28"/>
          <w:lang/>
        </w:rPr>
        <w:t xml:space="preserve">为方便工作联系，请填写《2014年高等教育国家级教学成果奖推荐单位信息表》（见附件4），并于2014年1月28日前发至ly@moe.edu.cn。 </w:t>
      </w:r>
    </w:p>
    <w:p w:rsidR="00507AE7" w:rsidRPr="00507AE7" w:rsidRDefault="00507AE7" w:rsidP="00507AE7">
      <w:pPr>
        <w:spacing w:before="100" w:beforeAutospacing="1" w:after="100" w:afterAutospacing="1" w:line="330" w:lineRule="atLeast"/>
        <w:ind w:firstLine="560"/>
        <w:rPr>
          <w:rFonts w:ascii="楷体_GB2312" w:eastAsia="楷体_GB2312" w:hint="eastAsia"/>
          <w:sz w:val="28"/>
          <w:szCs w:val="28"/>
          <w:lang/>
        </w:rPr>
      </w:pPr>
      <w:r w:rsidRPr="00507AE7">
        <w:rPr>
          <w:rFonts w:ascii="楷体_GB2312" w:eastAsia="楷体_GB2312" w:hint="eastAsia"/>
          <w:sz w:val="28"/>
          <w:szCs w:val="28"/>
          <w:lang/>
        </w:rPr>
        <w:t>评估处联系人：骆</w:t>
      </w:r>
      <w:r w:rsidRPr="00507AE7">
        <w:rPr>
          <w:rFonts w:eastAsia="楷体_GB2312" w:hint="eastAsia"/>
          <w:sz w:val="28"/>
          <w:szCs w:val="28"/>
          <w:lang/>
        </w:rPr>
        <w:t> </w:t>
      </w:r>
      <w:r w:rsidRPr="00507AE7">
        <w:rPr>
          <w:rFonts w:ascii="楷体_GB2312" w:eastAsia="楷体_GB2312" w:hint="eastAsia"/>
          <w:sz w:val="28"/>
          <w:szCs w:val="28"/>
          <w:lang/>
        </w:rPr>
        <w:t xml:space="preserve"> 毅 董甲庆</w:t>
      </w:r>
      <w:r w:rsidRPr="00507AE7">
        <w:rPr>
          <w:rFonts w:eastAsia="楷体_GB2312" w:hint="eastAsia"/>
          <w:sz w:val="28"/>
          <w:szCs w:val="28"/>
          <w:lang/>
        </w:rPr>
        <w:t>  </w:t>
      </w:r>
      <w:r w:rsidRPr="00507AE7">
        <w:rPr>
          <w:rFonts w:ascii="楷体_GB2312" w:eastAsia="楷体_GB2312" w:hint="eastAsia"/>
          <w:sz w:val="28"/>
          <w:szCs w:val="28"/>
          <w:lang/>
        </w:rPr>
        <w:t xml:space="preserve"> 010-66096713 </w:t>
      </w:r>
    </w:p>
    <w:p w:rsidR="00507AE7" w:rsidRPr="00507AE7" w:rsidRDefault="00507AE7" w:rsidP="00507AE7">
      <w:pPr>
        <w:spacing w:before="100" w:beforeAutospacing="1" w:after="100" w:afterAutospacing="1" w:line="330" w:lineRule="atLeast"/>
        <w:ind w:firstLine="560"/>
        <w:rPr>
          <w:rFonts w:ascii="楷体_GB2312" w:eastAsia="楷体_GB2312" w:hint="eastAsia"/>
          <w:sz w:val="28"/>
          <w:szCs w:val="28"/>
          <w:lang/>
        </w:rPr>
      </w:pPr>
      <w:r w:rsidRPr="00507AE7">
        <w:rPr>
          <w:rFonts w:eastAsia="楷体_GB2312" w:hint="eastAsia"/>
          <w:sz w:val="28"/>
          <w:szCs w:val="28"/>
          <w:lang/>
        </w:rPr>
        <w:t> </w:t>
      </w:r>
      <w:r w:rsidRPr="00507AE7">
        <w:rPr>
          <w:rFonts w:ascii="楷体_GB2312" w:eastAsia="楷体_GB2312" w:hint="eastAsia"/>
          <w:sz w:val="28"/>
          <w:szCs w:val="28"/>
          <w:lang/>
        </w:rPr>
        <w:t xml:space="preserve"> </w:t>
      </w:r>
      <w:r w:rsidRPr="00507AE7">
        <w:rPr>
          <w:rFonts w:eastAsia="楷体_GB2312" w:hint="eastAsia"/>
          <w:sz w:val="28"/>
          <w:szCs w:val="28"/>
          <w:lang/>
        </w:rPr>
        <w:t> </w:t>
      </w:r>
      <w:r w:rsidRPr="00507AE7">
        <w:rPr>
          <w:rFonts w:ascii="楷体_GB2312" w:eastAsia="楷体_GB2312" w:hint="eastAsia"/>
          <w:sz w:val="28"/>
          <w:szCs w:val="28"/>
          <w:lang/>
        </w:rPr>
        <w:t xml:space="preserve"> </w:t>
      </w:r>
      <w:r w:rsidRPr="00507AE7">
        <w:rPr>
          <w:rFonts w:eastAsia="楷体_GB2312" w:hint="eastAsia"/>
          <w:sz w:val="28"/>
          <w:szCs w:val="28"/>
          <w:lang/>
        </w:rPr>
        <w:t> </w:t>
      </w:r>
      <w:r w:rsidRPr="00507AE7">
        <w:rPr>
          <w:rFonts w:ascii="楷体_GB2312" w:eastAsia="楷体_GB2312" w:hint="eastAsia"/>
          <w:sz w:val="28"/>
          <w:szCs w:val="28"/>
          <w:lang/>
        </w:rPr>
        <w:t xml:space="preserve"> </w:t>
      </w:r>
      <w:r w:rsidRPr="00507AE7">
        <w:rPr>
          <w:rFonts w:eastAsia="楷体_GB2312" w:hint="eastAsia"/>
          <w:sz w:val="28"/>
          <w:szCs w:val="28"/>
          <w:lang/>
        </w:rPr>
        <w:t> </w:t>
      </w:r>
      <w:r w:rsidRPr="00507AE7">
        <w:rPr>
          <w:rFonts w:ascii="楷体_GB2312" w:eastAsia="楷体_GB2312" w:hint="eastAsia"/>
          <w:sz w:val="28"/>
          <w:szCs w:val="28"/>
          <w:lang/>
        </w:rPr>
        <w:t xml:space="preserve"> </w:t>
      </w:r>
      <w:r w:rsidRPr="00507AE7">
        <w:rPr>
          <w:rFonts w:eastAsia="楷体_GB2312" w:hint="eastAsia"/>
          <w:sz w:val="28"/>
          <w:szCs w:val="28"/>
          <w:lang/>
        </w:rPr>
        <w:t> </w:t>
      </w:r>
      <w:r w:rsidRPr="00507AE7">
        <w:rPr>
          <w:rFonts w:ascii="楷体_GB2312" w:eastAsia="楷体_GB2312" w:hint="eastAsia"/>
          <w:sz w:val="28"/>
          <w:szCs w:val="28"/>
          <w:lang/>
        </w:rPr>
        <w:t xml:space="preserve"> </w:t>
      </w:r>
      <w:r w:rsidRPr="00507AE7">
        <w:rPr>
          <w:rFonts w:eastAsia="楷体_GB2312" w:hint="eastAsia"/>
          <w:sz w:val="28"/>
          <w:szCs w:val="28"/>
          <w:lang/>
        </w:rPr>
        <w:t> </w:t>
      </w:r>
      <w:r w:rsidRPr="00507AE7">
        <w:rPr>
          <w:rFonts w:ascii="楷体_GB2312" w:eastAsia="楷体_GB2312" w:hint="eastAsia"/>
          <w:sz w:val="28"/>
          <w:szCs w:val="28"/>
          <w:lang/>
        </w:rPr>
        <w:t xml:space="preserve"> </w:t>
      </w:r>
      <w:r w:rsidRPr="00507AE7">
        <w:rPr>
          <w:rFonts w:eastAsia="楷体_GB2312" w:hint="eastAsia"/>
          <w:sz w:val="28"/>
          <w:szCs w:val="28"/>
          <w:lang/>
        </w:rPr>
        <w:t> </w:t>
      </w:r>
      <w:r w:rsidRPr="00507AE7">
        <w:rPr>
          <w:rFonts w:ascii="楷体_GB2312" w:eastAsia="楷体_GB2312" w:hint="eastAsia"/>
          <w:sz w:val="28"/>
          <w:szCs w:val="28"/>
          <w:lang/>
        </w:rPr>
        <w:t xml:space="preserve"> </w:t>
      </w:r>
      <w:r w:rsidRPr="00507AE7">
        <w:rPr>
          <w:rFonts w:eastAsia="楷体_GB2312" w:hint="eastAsia"/>
          <w:sz w:val="28"/>
          <w:szCs w:val="28"/>
          <w:lang/>
        </w:rPr>
        <w:t> </w:t>
      </w:r>
      <w:r w:rsidRPr="00507AE7">
        <w:rPr>
          <w:rFonts w:ascii="楷体_GB2312" w:eastAsia="楷体_GB2312" w:hint="eastAsia"/>
          <w:sz w:val="28"/>
          <w:szCs w:val="28"/>
          <w:lang/>
        </w:rPr>
        <w:t xml:space="preserve"> </w:t>
      </w:r>
      <w:r w:rsidRPr="00507AE7">
        <w:rPr>
          <w:rFonts w:eastAsia="楷体_GB2312" w:hint="eastAsia"/>
          <w:sz w:val="28"/>
          <w:szCs w:val="28"/>
          <w:lang/>
        </w:rPr>
        <w:t> </w:t>
      </w:r>
      <w:r w:rsidRPr="00507AE7">
        <w:rPr>
          <w:rFonts w:ascii="楷体_GB2312" w:eastAsia="楷体_GB2312" w:hint="eastAsia"/>
          <w:sz w:val="28"/>
          <w:szCs w:val="28"/>
          <w:lang/>
        </w:rPr>
        <w:t xml:space="preserve"> </w:t>
      </w:r>
      <w:r w:rsidRPr="00507AE7">
        <w:rPr>
          <w:rFonts w:eastAsia="楷体_GB2312" w:hint="eastAsia"/>
          <w:sz w:val="28"/>
          <w:szCs w:val="28"/>
          <w:lang/>
        </w:rPr>
        <w:t> </w:t>
      </w:r>
      <w:r w:rsidRPr="00507AE7">
        <w:rPr>
          <w:rFonts w:ascii="楷体_GB2312" w:eastAsia="楷体_GB2312" w:hint="eastAsia"/>
          <w:sz w:val="28"/>
          <w:szCs w:val="28"/>
          <w:lang/>
        </w:rPr>
        <w:t xml:space="preserve"> </w:t>
      </w:r>
      <w:r w:rsidRPr="00507AE7">
        <w:rPr>
          <w:rFonts w:eastAsia="楷体_GB2312" w:hint="eastAsia"/>
          <w:sz w:val="28"/>
          <w:szCs w:val="28"/>
          <w:lang/>
        </w:rPr>
        <w:t> </w:t>
      </w:r>
      <w:r w:rsidRPr="00507AE7">
        <w:rPr>
          <w:rFonts w:ascii="楷体_GB2312" w:eastAsia="楷体_GB2312" w:hint="eastAsia"/>
          <w:sz w:val="28"/>
          <w:szCs w:val="28"/>
          <w:lang/>
        </w:rPr>
        <w:t>马</w:t>
      </w:r>
      <w:r w:rsidRPr="00507AE7">
        <w:rPr>
          <w:rFonts w:eastAsia="楷体_GB2312" w:hint="eastAsia"/>
          <w:sz w:val="28"/>
          <w:szCs w:val="28"/>
          <w:lang/>
        </w:rPr>
        <w:t> </w:t>
      </w:r>
      <w:r w:rsidRPr="00507AE7">
        <w:rPr>
          <w:rFonts w:ascii="楷体_GB2312" w:eastAsia="楷体_GB2312" w:hint="eastAsia"/>
          <w:sz w:val="28"/>
          <w:szCs w:val="28"/>
          <w:lang/>
        </w:rPr>
        <w:t xml:space="preserve"> 杰 李津石</w:t>
      </w:r>
      <w:r w:rsidRPr="00507AE7">
        <w:rPr>
          <w:rFonts w:eastAsia="楷体_GB2312" w:hint="eastAsia"/>
          <w:sz w:val="28"/>
          <w:szCs w:val="28"/>
          <w:lang/>
        </w:rPr>
        <w:t>  </w:t>
      </w:r>
      <w:r w:rsidRPr="00507AE7">
        <w:rPr>
          <w:rFonts w:ascii="楷体_GB2312" w:eastAsia="楷体_GB2312" w:hint="eastAsia"/>
          <w:sz w:val="28"/>
          <w:szCs w:val="28"/>
          <w:lang/>
        </w:rPr>
        <w:t xml:space="preserve"> 010-66097825 </w:t>
      </w:r>
    </w:p>
    <w:p w:rsidR="00507AE7" w:rsidRPr="00507AE7" w:rsidRDefault="00507AE7" w:rsidP="00507AE7">
      <w:pPr>
        <w:spacing w:before="100" w:beforeAutospacing="1" w:after="100" w:afterAutospacing="1" w:line="330" w:lineRule="atLeast"/>
        <w:ind w:firstLine="560"/>
        <w:rPr>
          <w:rFonts w:ascii="楷体_GB2312" w:eastAsia="楷体_GB2312" w:hint="eastAsia"/>
          <w:sz w:val="28"/>
          <w:szCs w:val="28"/>
          <w:lang/>
        </w:rPr>
      </w:pPr>
      <w:r w:rsidRPr="00507AE7">
        <w:rPr>
          <w:rFonts w:ascii="楷体_GB2312" w:eastAsia="楷体_GB2312" w:hint="eastAsia"/>
          <w:sz w:val="28"/>
          <w:szCs w:val="28"/>
          <w:lang/>
        </w:rPr>
        <w:t xml:space="preserve">邮寄地址：北京市西城区西单大木仓胡同35号 教育部高等教育司评估处邮编：100816 </w:t>
      </w:r>
    </w:p>
    <w:p w:rsidR="00507AE7" w:rsidRPr="00507AE7" w:rsidRDefault="00507AE7" w:rsidP="00507AE7">
      <w:pPr>
        <w:spacing w:before="100" w:beforeAutospacing="1" w:after="100" w:afterAutospacing="1" w:line="330" w:lineRule="atLeast"/>
        <w:ind w:firstLine="560"/>
        <w:rPr>
          <w:rFonts w:ascii="楷体_GB2312" w:eastAsia="楷体_GB2312" w:hint="eastAsia"/>
          <w:sz w:val="28"/>
          <w:szCs w:val="28"/>
          <w:lang/>
        </w:rPr>
      </w:pPr>
      <w:r w:rsidRPr="00507AE7">
        <w:rPr>
          <w:rFonts w:ascii="楷体_GB2312" w:eastAsia="楷体_GB2312" w:hint="eastAsia"/>
          <w:sz w:val="28"/>
          <w:szCs w:val="28"/>
          <w:lang/>
        </w:rPr>
        <w:t>网络申报联系人：唐</w:t>
      </w:r>
      <w:r w:rsidRPr="00507AE7">
        <w:rPr>
          <w:rFonts w:eastAsia="楷体_GB2312" w:hint="eastAsia"/>
          <w:sz w:val="28"/>
          <w:szCs w:val="28"/>
          <w:lang/>
        </w:rPr>
        <w:t> </w:t>
      </w:r>
      <w:r w:rsidRPr="00507AE7">
        <w:rPr>
          <w:rFonts w:ascii="楷体_GB2312" w:eastAsia="楷体_GB2312" w:hint="eastAsia"/>
          <w:sz w:val="28"/>
          <w:szCs w:val="28"/>
          <w:lang/>
        </w:rPr>
        <w:t xml:space="preserve"> 宏</w:t>
      </w:r>
      <w:r w:rsidRPr="00507AE7">
        <w:rPr>
          <w:rFonts w:eastAsia="楷体_GB2312" w:hint="eastAsia"/>
          <w:sz w:val="28"/>
          <w:szCs w:val="28"/>
          <w:lang/>
        </w:rPr>
        <w:t>  </w:t>
      </w:r>
      <w:r w:rsidRPr="00507AE7">
        <w:rPr>
          <w:rFonts w:ascii="楷体_GB2312" w:eastAsia="楷体_GB2312" w:hint="eastAsia"/>
          <w:sz w:val="28"/>
          <w:szCs w:val="28"/>
          <w:lang/>
        </w:rPr>
        <w:t xml:space="preserve"> 联系电话：010-51687225 </w:t>
      </w:r>
    </w:p>
    <w:p w:rsidR="00507AE7" w:rsidRPr="00507AE7" w:rsidRDefault="00507AE7" w:rsidP="00507AE7">
      <w:pPr>
        <w:spacing w:before="100" w:beforeAutospacing="1" w:after="100" w:afterAutospacing="1" w:line="330" w:lineRule="atLeast"/>
        <w:ind w:firstLine="5180"/>
        <w:jc w:val="right"/>
        <w:rPr>
          <w:rFonts w:ascii="楷体_GB2312" w:eastAsia="楷体_GB2312" w:hint="eastAsia"/>
          <w:sz w:val="28"/>
          <w:szCs w:val="28"/>
          <w:lang/>
        </w:rPr>
      </w:pPr>
      <w:r w:rsidRPr="00507AE7">
        <w:rPr>
          <w:rFonts w:ascii="楷体_GB2312" w:eastAsia="楷体_GB2312" w:hint="eastAsia"/>
          <w:sz w:val="28"/>
          <w:szCs w:val="28"/>
          <w:lang/>
        </w:rPr>
        <w:t xml:space="preserve">教育部高等教育司 </w:t>
      </w:r>
    </w:p>
    <w:p w:rsidR="00507AE7" w:rsidRPr="00507AE7" w:rsidRDefault="00507AE7" w:rsidP="00507AE7">
      <w:pPr>
        <w:spacing w:before="100" w:beforeAutospacing="1" w:after="100" w:afterAutospacing="1" w:line="330" w:lineRule="atLeast"/>
        <w:ind w:firstLine="4340"/>
        <w:jc w:val="right"/>
        <w:rPr>
          <w:rFonts w:ascii="楷体_GB2312" w:eastAsia="楷体_GB2312" w:hint="eastAsia"/>
          <w:sz w:val="28"/>
          <w:szCs w:val="28"/>
          <w:lang/>
        </w:rPr>
      </w:pPr>
      <w:r w:rsidRPr="00507AE7">
        <w:rPr>
          <w:rFonts w:eastAsia="楷体_GB2312" w:hint="eastAsia"/>
          <w:sz w:val="28"/>
          <w:szCs w:val="28"/>
          <w:lang/>
        </w:rPr>
        <w:t> </w:t>
      </w:r>
      <w:r w:rsidRPr="00507AE7">
        <w:rPr>
          <w:rFonts w:ascii="楷体_GB2312" w:eastAsia="楷体_GB2312" w:hint="eastAsia"/>
          <w:sz w:val="28"/>
          <w:szCs w:val="28"/>
          <w:lang/>
        </w:rPr>
        <w:t xml:space="preserve"> </w:t>
      </w:r>
      <w:r w:rsidRPr="00507AE7">
        <w:rPr>
          <w:rFonts w:eastAsia="楷体_GB2312" w:hint="eastAsia"/>
          <w:sz w:val="28"/>
          <w:szCs w:val="28"/>
          <w:lang/>
        </w:rPr>
        <w:t> </w:t>
      </w:r>
      <w:r w:rsidRPr="00507AE7">
        <w:rPr>
          <w:rFonts w:ascii="楷体_GB2312" w:eastAsia="楷体_GB2312" w:hint="eastAsia"/>
          <w:sz w:val="28"/>
          <w:szCs w:val="28"/>
          <w:lang/>
        </w:rPr>
        <w:t xml:space="preserve"> </w:t>
      </w:r>
      <w:r w:rsidRPr="00507AE7">
        <w:rPr>
          <w:rFonts w:eastAsia="楷体_GB2312" w:hint="eastAsia"/>
          <w:sz w:val="28"/>
          <w:szCs w:val="28"/>
          <w:lang/>
        </w:rPr>
        <w:t> </w:t>
      </w:r>
      <w:r w:rsidRPr="00507AE7">
        <w:rPr>
          <w:rFonts w:ascii="楷体_GB2312" w:eastAsia="楷体_GB2312" w:hint="eastAsia"/>
          <w:sz w:val="28"/>
          <w:szCs w:val="28"/>
          <w:lang/>
        </w:rPr>
        <w:t xml:space="preserve"> </w:t>
      </w:r>
      <w:r w:rsidRPr="00507AE7">
        <w:rPr>
          <w:rFonts w:eastAsia="楷体_GB2312" w:hint="eastAsia"/>
          <w:sz w:val="28"/>
          <w:szCs w:val="28"/>
          <w:lang/>
        </w:rPr>
        <w:t> </w:t>
      </w:r>
      <w:r w:rsidRPr="00507AE7">
        <w:rPr>
          <w:rFonts w:ascii="楷体_GB2312" w:eastAsia="楷体_GB2312" w:hint="eastAsia"/>
          <w:sz w:val="28"/>
          <w:szCs w:val="28"/>
          <w:lang/>
        </w:rPr>
        <w:t xml:space="preserve"> </w:t>
      </w:r>
      <w:r w:rsidRPr="00507AE7">
        <w:rPr>
          <w:rFonts w:eastAsia="楷体_GB2312" w:hint="eastAsia"/>
          <w:sz w:val="28"/>
          <w:szCs w:val="28"/>
          <w:lang/>
        </w:rPr>
        <w:t> </w:t>
      </w:r>
      <w:r w:rsidRPr="00507AE7">
        <w:rPr>
          <w:rFonts w:ascii="楷体_GB2312" w:eastAsia="楷体_GB2312" w:hint="eastAsia"/>
          <w:sz w:val="28"/>
          <w:szCs w:val="28"/>
          <w:lang/>
        </w:rPr>
        <w:t xml:space="preserve"> </w:t>
      </w:r>
      <w:r w:rsidRPr="00507AE7">
        <w:rPr>
          <w:rFonts w:eastAsia="楷体_GB2312" w:hint="eastAsia"/>
          <w:sz w:val="28"/>
          <w:szCs w:val="28"/>
          <w:lang/>
        </w:rPr>
        <w:t> </w:t>
      </w:r>
      <w:r w:rsidRPr="00507AE7">
        <w:rPr>
          <w:rFonts w:ascii="楷体_GB2312" w:eastAsia="楷体_GB2312" w:hint="eastAsia"/>
          <w:sz w:val="28"/>
          <w:szCs w:val="28"/>
          <w:lang/>
        </w:rPr>
        <w:t xml:space="preserve"> </w:t>
      </w:r>
      <w:r w:rsidRPr="00507AE7">
        <w:rPr>
          <w:rFonts w:eastAsia="楷体_GB2312" w:hint="eastAsia"/>
          <w:sz w:val="28"/>
          <w:szCs w:val="28"/>
          <w:lang/>
        </w:rPr>
        <w:t> </w:t>
      </w:r>
      <w:r w:rsidRPr="00507AE7">
        <w:rPr>
          <w:rFonts w:ascii="楷体_GB2312" w:eastAsia="楷体_GB2312" w:hint="eastAsia"/>
          <w:sz w:val="28"/>
          <w:szCs w:val="28"/>
          <w:lang/>
        </w:rPr>
        <w:t xml:space="preserve"> </w:t>
      </w:r>
      <w:r w:rsidRPr="00507AE7">
        <w:rPr>
          <w:rFonts w:eastAsia="楷体_GB2312" w:hint="eastAsia"/>
          <w:sz w:val="28"/>
          <w:szCs w:val="28"/>
          <w:lang/>
        </w:rPr>
        <w:t> </w:t>
      </w:r>
      <w:r w:rsidRPr="00507AE7">
        <w:rPr>
          <w:rFonts w:ascii="楷体_GB2312" w:eastAsia="楷体_GB2312" w:hint="eastAsia"/>
          <w:sz w:val="28"/>
          <w:szCs w:val="28"/>
          <w:lang/>
        </w:rPr>
        <w:t xml:space="preserve"> 2014年1月23日 </w:t>
      </w:r>
    </w:p>
    <w:p w:rsidR="00507AE7" w:rsidRPr="00507AE7" w:rsidRDefault="00507AE7" w:rsidP="00507AE7">
      <w:pPr>
        <w:pStyle w:val="4"/>
        <w:spacing w:before="150" w:after="150" w:line="300" w:lineRule="atLeast"/>
        <w:rPr>
          <w:rFonts w:ascii="楷体_GB2312" w:eastAsia="楷体_GB2312" w:hint="eastAsia"/>
          <w:lang/>
        </w:rPr>
      </w:pPr>
      <w:r w:rsidRPr="00507AE7">
        <w:rPr>
          <w:rFonts w:ascii="楷体_GB2312" w:eastAsia="楷体_GB2312" w:hint="eastAsia"/>
          <w:lang/>
        </w:rPr>
        <w:t>附件：</w:t>
      </w:r>
    </w:p>
    <w:p w:rsidR="00507AE7" w:rsidRPr="00507AE7" w:rsidRDefault="00507AE7" w:rsidP="00507AE7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ind w:left="450"/>
        <w:jc w:val="left"/>
        <w:rPr>
          <w:rFonts w:ascii="楷体_GB2312" w:eastAsia="楷体_GB2312" w:hint="eastAsia"/>
          <w:sz w:val="28"/>
          <w:szCs w:val="28"/>
          <w:lang/>
        </w:rPr>
      </w:pPr>
      <w:hyperlink r:id="rId7" w:tgtFrame="_doc" w:history="1">
        <w:r w:rsidRPr="00507AE7">
          <w:rPr>
            <w:rStyle w:val="a5"/>
            <w:rFonts w:ascii="楷体_GB2312" w:eastAsia="楷体_GB2312" w:hint="eastAsia"/>
            <w:sz w:val="28"/>
            <w:szCs w:val="28"/>
            <w:lang/>
          </w:rPr>
          <w:t>附件1： 2014年高等教育国家级教学成果奖各推荐单位代码及推荐限额指标.doc</w:t>
        </w:r>
      </w:hyperlink>
      <w:r w:rsidRPr="00507AE7">
        <w:rPr>
          <w:rFonts w:ascii="楷体_GB2312" w:eastAsia="楷体_GB2312" w:hint="eastAsia"/>
          <w:sz w:val="28"/>
          <w:szCs w:val="28"/>
          <w:lang/>
        </w:rPr>
        <w:t xml:space="preserve"> </w:t>
      </w:r>
    </w:p>
    <w:p w:rsidR="00507AE7" w:rsidRPr="00507AE7" w:rsidRDefault="00507AE7" w:rsidP="00507AE7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ind w:left="450"/>
        <w:jc w:val="left"/>
        <w:rPr>
          <w:rFonts w:ascii="楷体_GB2312" w:eastAsia="楷体_GB2312" w:hint="eastAsia"/>
          <w:sz w:val="28"/>
          <w:szCs w:val="28"/>
          <w:lang/>
        </w:rPr>
      </w:pPr>
      <w:hyperlink r:id="rId8" w:tgtFrame="_doc" w:history="1">
        <w:r w:rsidRPr="00507AE7">
          <w:rPr>
            <w:rStyle w:val="a5"/>
            <w:rFonts w:ascii="楷体_GB2312" w:eastAsia="楷体_GB2312" w:hint="eastAsia"/>
            <w:sz w:val="28"/>
            <w:szCs w:val="28"/>
            <w:lang/>
          </w:rPr>
          <w:t>附件2： 2014年高等教育国家级教学成果奖推荐成果汇总表.doc</w:t>
        </w:r>
      </w:hyperlink>
      <w:r w:rsidRPr="00507AE7">
        <w:rPr>
          <w:rFonts w:ascii="楷体_GB2312" w:eastAsia="楷体_GB2312" w:hint="eastAsia"/>
          <w:sz w:val="28"/>
          <w:szCs w:val="28"/>
          <w:lang/>
        </w:rPr>
        <w:t xml:space="preserve"> </w:t>
      </w:r>
    </w:p>
    <w:p w:rsidR="00507AE7" w:rsidRPr="00507AE7" w:rsidRDefault="00507AE7" w:rsidP="00507AE7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ind w:left="450"/>
        <w:jc w:val="left"/>
        <w:rPr>
          <w:rFonts w:ascii="楷体_GB2312" w:eastAsia="楷体_GB2312" w:hint="eastAsia"/>
          <w:sz w:val="28"/>
          <w:szCs w:val="28"/>
          <w:lang/>
        </w:rPr>
      </w:pPr>
      <w:hyperlink r:id="rId9" w:tgtFrame="_doc" w:history="1">
        <w:r w:rsidRPr="00507AE7">
          <w:rPr>
            <w:rStyle w:val="a5"/>
            <w:rFonts w:ascii="楷体_GB2312" w:eastAsia="楷体_GB2312" w:hint="eastAsia"/>
            <w:sz w:val="28"/>
            <w:szCs w:val="28"/>
            <w:lang/>
          </w:rPr>
          <w:t>附件3：高等教育国家级教学成果奖申请书.doc</w:t>
        </w:r>
      </w:hyperlink>
      <w:r w:rsidRPr="00507AE7">
        <w:rPr>
          <w:rFonts w:ascii="楷体_GB2312" w:eastAsia="楷体_GB2312" w:hint="eastAsia"/>
          <w:sz w:val="28"/>
          <w:szCs w:val="28"/>
          <w:lang/>
        </w:rPr>
        <w:t xml:space="preserve"> </w:t>
      </w:r>
    </w:p>
    <w:p w:rsidR="00507AE7" w:rsidRDefault="00507AE7" w:rsidP="00507AE7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ind w:left="450"/>
        <w:jc w:val="left"/>
        <w:rPr>
          <w:lang/>
        </w:rPr>
      </w:pPr>
      <w:hyperlink r:id="rId10" w:tgtFrame="_doc" w:history="1">
        <w:r>
          <w:rPr>
            <w:rStyle w:val="a5"/>
            <w:lang/>
          </w:rPr>
          <w:t>附件</w:t>
        </w:r>
        <w:r>
          <w:rPr>
            <w:rStyle w:val="a5"/>
            <w:lang/>
          </w:rPr>
          <w:t>4</w:t>
        </w:r>
        <w:r>
          <w:rPr>
            <w:rStyle w:val="a5"/>
            <w:lang/>
          </w:rPr>
          <w:t>：</w:t>
        </w:r>
        <w:r>
          <w:rPr>
            <w:rStyle w:val="a5"/>
            <w:lang/>
          </w:rPr>
          <w:t xml:space="preserve"> 2014</w:t>
        </w:r>
        <w:r>
          <w:rPr>
            <w:rStyle w:val="a5"/>
            <w:lang/>
          </w:rPr>
          <w:t>年高等教育国家级教学成果奖推荐单位信息表</w:t>
        </w:r>
        <w:r>
          <w:rPr>
            <w:rStyle w:val="a5"/>
            <w:lang/>
          </w:rPr>
          <w:t>.doc</w:t>
        </w:r>
      </w:hyperlink>
      <w:r>
        <w:rPr>
          <w:lang/>
        </w:rPr>
        <w:t xml:space="preserve"> </w:t>
      </w:r>
    </w:p>
    <w:p w:rsidR="00624CEC" w:rsidRPr="00507AE7" w:rsidRDefault="00624CEC">
      <w:pPr>
        <w:rPr>
          <w:lang/>
        </w:rPr>
      </w:pPr>
    </w:p>
    <w:sectPr w:rsidR="00624CEC" w:rsidRPr="00507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CEC" w:rsidRDefault="00624CEC" w:rsidP="00507AE7">
      <w:r>
        <w:separator/>
      </w:r>
    </w:p>
  </w:endnote>
  <w:endnote w:type="continuationSeparator" w:id="1">
    <w:p w:rsidR="00624CEC" w:rsidRDefault="00624CEC" w:rsidP="00507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CEC" w:rsidRDefault="00624CEC" w:rsidP="00507AE7">
      <w:r>
        <w:separator/>
      </w:r>
    </w:p>
  </w:footnote>
  <w:footnote w:type="continuationSeparator" w:id="1">
    <w:p w:rsidR="00624CEC" w:rsidRDefault="00624CEC" w:rsidP="00507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4E47"/>
    <w:multiLevelType w:val="multilevel"/>
    <w:tmpl w:val="6DB8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AE7"/>
    <w:rsid w:val="00507AE7"/>
    <w:rsid w:val="00624CEC"/>
    <w:rsid w:val="0062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07AE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7AE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7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7A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7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7AE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07AE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507A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507AE7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3008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39892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2528">
                              <w:marLeft w:val="4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xcg.edu.cn/media/attachments/2014/01/20140123132955_39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xcg.edu.cn/media/attachments/2014/01/20140123132947_74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xcg.edu.cn/media/attachments/2014/01/20140123133011_1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xcg.edu.cn/media/attachments/2014/01/20140123133003_45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2014-01-23T08:04:00Z</dcterms:created>
  <dcterms:modified xsi:type="dcterms:W3CDTF">2014-01-23T08:05:00Z</dcterms:modified>
</cp:coreProperties>
</file>