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53" w:rsidRDefault="00760A53" w:rsidP="00B87DD6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0"/>
        </w:rPr>
      </w:pPr>
      <w:r>
        <w:rPr>
          <w:rFonts w:ascii="宋体" w:eastAsia="宋体" w:hAnsi="宋体" w:cs="宋体" w:hint="eastAsia"/>
          <w:b/>
          <w:bCs/>
          <w:sz w:val="44"/>
          <w:szCs w:val="40"/>
        </w:rPr>
        <w:t>浙江大学“求是创新”系列</w:t>
      </w:r>
    </w:p>
    <w:p w:rsidR="00B87DD6" w:rsidRDefault="00B87DD6" w:rsidP="00760A53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0"/>
        </w:rPr>
      </w:pPr>
      <w:r>
        <w:rPr>
          <w:rFonts w:ascii="宋体" w:eastAsia="宋体" w:hAnsi="宋体" w:cs="宋体" w:hint="eastAsia"/>
          <w:b/>
          <w:bCs/>
          <w:sz w:val="44"/>
          <w:szCs w:val="40"/>
        </w:rPr>
        <w:t>课程思政教学案例</w:t>
      </w:r>
      <w:r w:rsidRPr="00760A53">
        <w:rPr>
          <w:rFonts w:ascii="宋体" w:eastAsia="宋体" w:hAnsi="宋体" w:cs="宋体" w:hint="eastAsia"/>
          <w:b/>
          <w:bCs/>
          <w:sz w:val="36"/>
          <w:szCs w:val="40"/>
        </w:rPr>
        <w:t>（模板）</w:t>
      </w:r>
    </w:p>
    <w:p w:rsidR="003B5F16" w:rsidRPr="00B87DD6" w:rsidRDefault="003B5F16">
      <w:pPr>
        <w:widowControl/>
        <w:spacing w:line="360" w:lineRule="auto"/>
        <w:rPr>
          <w:rFonts w:ascii="宋体" w:eastAsia="宋体" w:hAnsi="宋体" w:cs="宋体"/>
          <w:sz w:val="28"/>
        </w:rPr>
      </w:pPr>
    </w:p>
    <w:p w:rsidR="003B5F16" w:rsidRDefault="00EC1923" w:rsidP="00F0591B">
      <w:pPr>
        <w:widowControl/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一、课程基本信息</w:t>
      </w:r>
    </w:p>
    <w:p w:rsidR="003B5F16" w:rsidRDefault="00EC1923" w:rsidP="00F0591B">
      <w:pPr>
        <w:widowControl/>
        <w:spacing w:line="360" w:lineRule="auto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>课程</w:t>
      </w:r>
      <w:r w:rsidR="00B87DD6">
        <w:rPr>
          <w:rFonts w:ascii="仿宋_GB2312" w:eastAsia="仿宋_GB2312" w:hAnsi="微软雅黑" w:hint="eastAsia"/>
          <w:bCs/>
          <w:sz w:val="30"/>
          <w:szCs w:val="30"/>
        </w:rPr>
        <w:t>代码和</w:t>
      </w:r>
      <w:r>
        <w:rPr>
          <w:rFonts w:ascii="仿宋_GB2312" w:eastAsia="仿宋_GB2312" w:hAnsi="微软雅黑" w:hint="eastAsia"/>
          <w:bCs/>
          <w:sz w:val="30"/>
          <w:szCs w:val="30"/>
        </w:rPr>
        <w:t>名称：</w:t>
      </w:r>
    </w:p>
    <w:p w:rsidR="003B5F16" w:rsidRDefault="00EC1923" w:rsidP="00F0591B">
      <w:pPr>
        <w:widowControl/>
        <w:spacing w:line="360" w:lineRule="auto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  <w:r>
        <w:rPr>
          <w:rFonts w:ascii="仿宋_GB2312" w:eastAsia="仿宋_GB2312" w:hAnsi="微软雅黑" w:hint="eastAsia"/>
          <w:bCs/>
          <w:sz w:val="30"/>
          <w:szCs w:val="30"/>
        </w:rPr>
        <w:t>课程类别：通识课程/专业基础课程/专业课程</w:t>
      </w:r>
      <w:r>
        <w:rPr>
          <w:rFonts w:ascii="仿宋_GB2312" w:eastAsia="仿宋_GB2312" w:hAnsi="微软雅黑"/>
          <w:bCs/>
          <w:sz w:val="30"/>
          <w:szCs w:val="30"/>
        </w:rPr>
        <w:t xml:space="preserve"> </w:t>
      </w:r>
    </w:p>
    <w:p w:rsidR="006935F2" w:rsidRDefault="006935F2" w:rsidP="00F0591B">
      <w:pPr>
        <w:widowControl/>
        <w:spacing w:line="360" w:lineRule="auto"/>
        <w:ind w:firstLineChars="200" w:firstLine="600"/>
        <w:rPr>
          <w:rFonts w:ascii="仿宋_GB2312" w:eastAsia="仿宋_GB2312" w:hAnsi="微软雅黑"/>
          <w:bCs/>
          <w:sz w:val="30"/>
          <w:szCs w:val="30"/>
        </w:rPr>
      </w:pPr>
    </w:p>
    <w:p w:rsidR="003B5F16" w:rsidRDefault="00B87DD6" w:rsidP="00F0591B">
      <w:pPr>
        <w:widowControl/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 w:rsidR="00EC1923">
        <w:rPr>
          <w:rFonts w:ascii="黑体" w:eastAsia="黑体" w:hAnsi="黑体" w:hint="eastAsia"/>
          <w:b/>
          <w:bCs/>
          <w:sz w:val="32"/>
          <w:szCs w:val="32"/>
        </w:rPr>
        <w:t>、课程简介（</w:t>
      </w:r>
      <w:r>
        <w:rPr>
          <w:rFonts w:ascii="黑体" w:eastAsia="黑体" w:hAnsi="黑体" w:hint="eastAsia"/>
          <w:b/>
          <w:bCs/>
          <w:sz w:val="32"/>
          <w:szCs w:val="32"/>
        </w:rPr>
        <w:t>不超过</w:t>
      </w:r>
      <w:r w:rsidR="00EC1923">
        <w:rPr>
          <w:rFonts w:ascii="黑体" w:eastAsia="黑体" w:hAnsi="黑体"/>
          <w:b/>
          <w:bCs/>
          <w:sz w:val="32"/>
          <w:szCs w:val="32"/>
        </w:rPr>
        <w:t>300字）</w:t>
      </w:r>
    </w:p>
    <w:p w:rsidR="003B5F16" w:rsidRDefault="003B5F16">
      <w:pPr>
        <w:widowControl/>
        <w:spacing w:line="360" w:lineRule="auto"/>
        <w:rPr>
          <w:rFonts w:ascii="仿宋_GB2312" w:eastAsia="仿宋_GB2312" w:hAnsi="黑体"/>
          <w:b/>
          <w:bCs/>
          <w:sz w:val="30"/>
          <w:szCs w:val="30"/>
        </w:rPr>
      </w:pPr>
    </w:p>
    <w:p w:rsidR="003B5F16" w:rsidRDefault="003B5F16">
      <w:pPr>
        <w:widowControl/>
        <w:spacing w:line="360" w:lineRule="auto"/>
        <w:rPr>
          <w:rFonts w:ascii="仿宋_GB2312" w:eastAsia="仿宋_GB2312" w:hAnsi="黑体"/>
          <w:b/>
          <w:bCs/>
          <w:sz w:val="30"/>
          <w:szCs w:val="30"/>
        </w:rPr>
      </w:pPr>
    </w:p>
    <w:p w:rsidR="003B5F16" w:rsidRDefault="00B87DD6" w:rsidP="00F0591B">
      <w:pPr>
        <w:widowControl/>
        <w:spacing w:line="360" w:lineRule="auto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 w:rsidR="00EC1923">
        <w:rPr>
          <w:rFonts w:ascii="黑体" w:eastAsia="黑体" w:hAnsi="黑体" w:hint="eastAsia"/>
          <w:b/>
          <w:bCs/>
          <w:sz w:val="32"/>
          <w:szCs w:val="32"/>
        </w:rPr>
        <w:t>、课程思政教学设计</w:t>
      </w:r>
    </w:p>
    <w:p w:rsidR="00F0591B" w:rsidRPr="007E3FB7" w:rsidRDefault="00F0591B" w:rsidP="00F0591B">
      <w:pPr>
        <w:widowControl/>
        <w:spacing w:line="360" w:lineRule="auto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7E3FB7">
        <w:rPr>
          <w:rFonts w:ascii="仿宋_GB2312" w:eastAsia="仿宋_GB2312" w:hAnsi="黑体" w:hint="eastAsia"/>
          <w:bCs/>
          <w:sz w:val="32"/>
          <w:szCs w:val="32"/>
        </w:rPr>
        <w:t>（一）</w:t>
      </w:r>
      <w:r w:rsidR="0053340F" w:rsidRPr="007E3FB7">
        <w:rPr>
          <w:rFonts w:ascii="仿宋_GB2312" w:eastAsia="仿宋_GB2312" w:hAnsi="黑体" w:hint="eastAsia"/>
          <w:bCs/>
          <w:sz w:val="32"/>
          <w:szCs w:val="32"/>
        </w:rPr>
        <w:t>简</w:t>
      </w:r>
      <w:r w:rsidRPr="007E3FB7">
        <w:rPr>
          <w:rFonts w:ascii="仿宋_GB2312" w:eastAsia="仿宋_GB2312" w:hAnsi="黑体" w:hint="eastAsia"/>
          <w:bCs/>
          <w:sz w:val="32"/>
          <w:szCs w:val="32"/>
        </w:rPr>
        <w:t>表（不少于3个）</w:t>
      </w:r>
    </w:p>
    <w:tbl>
      <w:tblPr>
        <w:tblStyle w:val="a7"/>
        <w:tblW w:w="9513" w:type="dxa"/>
        <w:jc w:val="center"/>
        <w:tblLook w:val="04A0" w:firstRow="1" w:lastRow="0" w:firstColumn="1" w:lastColumn="0" w:noHBand="0" w:noVBand="1"/>
      </w:tblPr>
      <w:tblGrid>
        <w:gridCol w:w="516"/>
        <w:gridCol w:w="2763"/>
        <w:gridCol w:w="1832"/>
        <w:gridCol w:w="1719"/>
        <w:gridCol w:w="2683"/>
      </w:tblGrid>
      <w:tr w:rsidR="006250F9" w:rsidRPr="007E3FB7" w:rsidTr="002774E7">
        <w:trPr>
          <w:trHeight w:val="563"/>
          <w:jc w:val="center"/>
        </w:trPr>
        <w:tc>
          <w:tcPr>
            <w:tcW w:w="421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Ansi="微软雅黑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2795" w:type="dxa"/>
          </w:tcPr>
          <w:p w:rsidR="006250F9" w:rsidRPr="007E3FB7" w:rsidRDefault="006250F9" w:rsidP="006250F9">
            <w:pPr>
              <w:widowControl/>
              <w:spacing w:line="360" w:lineRule="auto"/>
              <w:jc w:val="center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Ansi="微软雅黑" w:hint="eastAsia"/>
                <w:bCs/>
                <w:sz w:val="30"/>
                <w:szCs w:val="30"/>
              </w:rPr>
              <w:t>教学内容</w:t>
            </w:r>
            <w:bookmarkStart w:id="0" w:name="_GoBack"/>
            <w:bookmarkEnd w:id="0"/>
          </w:p>
        </w:tc>
        <w:tc>
          <w:tcPr>
            <w:tcW w:w="3583" w:type="dxa"/>
            <w:gridSpan w:val="2"/>
          </w:tcPr>
          <w:p w:rsidR="006250F9" w:rsidRPr="007E3FB7" w:rsidRDefault="006250F9" w:rsidP="006250F9">
            <w:pPr>
              <w:widowControl/>
              <w:spacing w:line="360" w:lineRule="auto"/>
              <w:jc w:val="center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Ansi="微软雅黑" w:hint="eastAsia"/>
                <w:bCs/>
                <w:sz w:val="30"/>
                <w:szCs w:val="30"/>
              </w:rPr>
              <w:t>课程思政融入点</w:t>
            </w:r>
          </w:p>
        </w:tc>
        <w:tc>
          <w:tcPr>
            <w:tcW w:w="2714" w:type="dxa"/>
          </w:tcPr>
          <w:p w:rsidR="006250F9" w:rsidRPr="007E3FB7" w:rsidRDefault="006250F9" w:rsidP="00F0591B">
            <w:pPr>
              <w:widowControl/>
              <w:spacing w:line="360" w:lineRule="auto"/>
              <w:jc w:val="center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Ansi="微软雅黑" w:hint="eastAsia"/>
                <w:bCs/>
                <w:sz w:val="30"/>
                <w:szCs w:val="30"/>
              </w:rPr>
              <w:t>融入方式</w:t>
            </w:r>
          </w:p>
        </w:tc>
      </w:tr>
      <w:tr w:rsidR="006250F9" w:rsidRPr="007E3FB7" w:rsidTr="002774E7">
        <w:trPr>
          <w:trHeight w:val="572"/>
          <w:jc w:val="center"/>
        </w:trPr>
        <w:tc>
          <w:tcPr>
            <w:tcW w:w="421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Ansi="微软雅黑" w:hint="eastAsia"/>
                <w:bCs/>
                <w:sz w:val="30"/>
                <w:szCs w:val="30"/>
              </w:rPr>
              <w:t>1</w:t>
            </w:r>
          </w:p>
        </w:tc>
        <w:tc>
          <w:tcPr>
            <w:tcW w:w="2795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  <w:tc>
          <w:tcPr>
            <w:tcW w:w="1849" w:type="dxa"/>
          </w:tcPr>
          <w:p w:rsidR="006250F9" w:rsidRPr="007E3FB7" w:rsidRDefault="00C23738" w:rsidP="006250F9">
            <w:pPr>
              <w:widowControl/>
              <w:spacing w:line="240" w:lineRule="exact"/>
              <w:rPr>
                <w:rFonts w:ascii="仿宋_GB2312" w:eastAsia="仿宋_GB2312"/>
              </w:rPr>
            </w:pPr>
            <w:r w:rsidRPr="007E3FB7">
              <w:rPr>
                <w:rFonts w:ascii="仿宋_GB2312" w:eastAsia="仿宋_GB2312" w:hAnsiTheme="minorEastAsia" w:hint="eastAsia"/>
              </w:rPr>
              <w:t>□</w:t>
            </w:r>
            <w:r w:rsidR="006250F9" w:rsidRPr="007E3FB7">
              <w:rPr>
                <w:rFonts w:ascii="仿宋_GB2312" w:eastAsia="仿宋_GB2312" w:hint="eastAsia"/>
              </w:rPr>
              <w:t>道德修养</w:t>
            </w:r>
          </w:p>
          <w:p w:rsidR="006250F9" w:rsidRPr="007E3FB7" w:rsidRDefault="00C23738" w:rsidP="006250F9">
            <w:pPr>
              <w:widowControl/>
              <w:spacing w:line="240" w:lineRule="exact"/>
              <w:rPr>
                <w:rFonts w:ascii="仿宋_GB2312" w:eastAsia="仿宋_GB2312"/>
              </w:rPr>
            </w:pPr>
            <w:r w:rsidRPr="007E3FB7">
              <w:rPr>
                <w:rFonts w:ascii="仿宋_GB2312" w:eastAsia="仿宋_GB2312" w:hAnsiTheme="minorEastAsia" w:hint="eastAsia"/>
              </w:rPr>
              <w:t>□</w:t>
            </w:r>
            <w:r w:rsidR="006250F9" w:rsidRPr="007E3FB7">
              <w:rPr>
                <w:rFonts w:ascii="仿宋_GB2312" w:eastAsia="仿宋_GB2312" w:hint="eastAsia"/>
              </w:rPr>
              <w:t>家国情怀</w:t>
            </w:r>
          </w:p>
          <w:p w:rsidR="006250F9" w:rsidRPr="007E3FB7" w:rsidRDefault="00C23738" w:rsidP="006250F9">
            <w:pPr>
              <w:widowControl/>
              <w:spacing w:line="240" w:lineRule="exact"/>
              <w:rPr>
                <w:rFonts w:ascii="仿宋_GB2312" w:eastAsia="仿宋_GB2312"/>
              </w:rPr>
            </w:pPr>
            <w:r w:rsidRPr="007E3FB7">
              <w:rPr>
                <w:rFonts w:ascii="仿宋_GB2312" w:eastAsia="仿宋_GB2312" w:hAnsiTheme="minorEastAsia" w:hint="eastAsia"/>
              </w:rPr>
              <w:t>□</w:t>
            </w:r>
            <w:r w:rsidR="006250F9" w:rsidRPr="007E3FB7">
              <w:rPr>
                <w:rFonts w:ascii="仿宋_GB2312" w:eastAsia="仿宋_GB2312" w:hint="eastAsia"/>
              </w:rPr>
              <w:t>全球关切</w:t>
            </w:r>
          </w:p>
          <w:p w:rsidR="006250F9" w:rsidRPr="007E3FB7" w:rsidRDefault="00C23738" w:rsidP="006250F9">
            <w:pPr>
              <w:widowControl/>
              <w:spacing w:line="240" w:lineRule="exact"/>
              <w:rPr>
                <w:rFonts w:ascii="仿宋_GB2312" w:eastAsia="仿宋_GB2312"/>
              </w:rPr>
            </w:pPr>
            <w:r w:rsidRPr="007E3FB7">
              <w:rPr>
                <w:rFonts w:ascii="仿宋_GB2312" w:eastAsia="仿宋_GB2312" w:hAnsiTheme="minorEastAsia" w:hint="eastAsia"/>
              </w:rPr>
              <w:t>□</w:t>
            </w:r>
            <w:r w:rsidR="006250F9" w:rsidRPr="007E3FB7">
              <w:rPr>
                <w:rFonts w:ascii="仿宋_GB2312" w:eastAsia="仿宋_GB2312" w:hint="eastAsia"/>
              </w:rPr>
              <w:t>浙大精神</w:t>
            </w:r>
          </w:p>
          <w:p w:rsidR="00C23738" w:rsidRPr="007E3FB7" w:rsidRDefault="00C23738" w:rsidP="006250F9">
            <w:pPr>
              <w:widowControl/>
              <w:spacing w:line="240" w:lineRule="exact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int="eastAsia"/>
              </w:rPr>
              <w:t>（可多选）</w:t>
            </w:r>
          </w:p>
        </w:tc>
        <w:tc>
          <w:tcPr>
            <w:tcW w:w="1734" w:type="dxa"/>
          </w:tcPr>
          <w:p w:rsidR="006250F9" w:rsidRPr="007E3FB7" w:rsidRDefault="006250F9" w:rsidP="006250F9">
            <w:pPr>
              <w:widowControl/>
              <w:spacing w:line="240" w:lineRule="exact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int="eastAsia"/>
              </w:rPr>
              <w:t>（具体内容）</w:t>
            </w:r>
          </w:p>
        </w:tc>
        <w:tc>
          <w:tcPr>
            <w:tcW w:w="2714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</w:tr>
      <w:tr w:rsidR="006250F9" w:rsidRPr="007E3FB7" w:rsidTr="002774E7">
        <w:trPr>
          <w:trHeight w:val="563"/>
          <w:jc w:val="center"/>
        </w:trPr>
        <w:tc>
          <w:tcPr>
            <w:tcW w:w="421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Ansi="微软雅黑" w:hint="eastAsia"/>
                <w:bCs/>
                <w:sz w:val="30"/>
                <w:szCs w:val="30"/>
              </w:rPr>
              <w:t>2</w:t>
            </w:r>
          </w:p>
        </w:tc>
        <w:tc>
          <w:tcPr>
            <w:tcW w:w="2795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  <w:tc>
          <w:tcPr>
            <w:tcW w:w="1849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  <w:tc>
          <w:tcPr>
            <w:tcW w:w="1734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  <w:tc>
          <w:tcPr>
            <w:tcW w:w="2714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</w:tr>
      <w:tr w:rsidR="006250F9" w:rsidRPr="007E3FB7" w:rsidTr="002774E7">
        <w:trPr>
          <w:trHeight w:val="572"/>
          <w:jc w:val="center"/>
        </w:trPr>
        <w:tc>
          <w:tcPr>
            <w:tcW w:w="421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  <w:r w:rsidRPr="007E3FB7">
              <w:rPr>
                <w:rFonts w:ascii="仿宋_GB2312" w:eastAsia="仿宋_GB2312" w:hAnsi="微软雅黑" w:hint="eastAsia"/>
                <w:bCs/>
                <w:sz w:val="30"/>
                <w:szCs w:val="30"/>
              </w:rPr>
              <w:t>3</w:t>
            </w:r>
          </w:p>
        </w:tc>
        <w:tc>
          <w:tcPr>
            <w:tcW w:w="2795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  <w:tc>
          <w:tcPr>
            <w:tcW w:w="1849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  <w:tc>
          <w:tcPr>
            <w:tcW w:w="1734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  <w:tc>
          <w:tcPr>
            <w:tcW w:w="2714" w:type="dxa"/>
          </w:tcPr>
          <w:p w:rsidR="006250F9" w:rsidRPr="007E3FB7" w:rsidRDefault="006250F9">
            <w:pPr>
              <w:widowControl/>
              <w:spacing w:line="360" w:lineRule="auto"/>
              <w:rPr>
                <w:rFonts w:ascii="仿宋_GB2312" w:eastAsia="仿宋_GB2312" w:hAnsi="微软雅黑"/>
                <w:bCs/>
                <w:sz w:val="30"/>
                <w:szCs w:val="30"/>
              </w:rPr>
            </w:pPr>
          </w:p>
        </w:tc>
      </w:tr>
    </w:tbl>
    <w:p w:rsidR="003B5F16" w:rsidRPr="007E3FB7" w:rsidRDefault="00F0591B" w:rsidP="00F0591B">
      <w:pPr>
        <w:widowControl/>
        <w:spacing w:line="360" w:lineRule="auto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7E3FB7">
        <w:rPr>
          <w:rFonts w:ascii="仿宋_GB2312" w:eastAsia="仿宋_GB2312" w:hAnsi="黑体" w:hint="eastAsia"/>
          <w:bCs/>
          <w:sz w:val="32"/>
          <w:szCs w:val="32"/>
        </w:rPr>
        <w:t>（二）具体</w:t>
      </w:r>
      <w:r w:rsidR="00B87DD6" w:rsidRPr="007E3FB7">
        <w:rPr>
          <w:rFonts w:ascii="仿宋_GB2312" w:eastAsia="仿宋_GB2312" w:hAnsi="黑体" w:hint="eastAsia"/>
          <w:bCs/>
          <w:sz w:val="32"/>
          <w:szCs w:val="32"/>
        </w:rPr>
        <w:t>教学设计</w:t>
      </w:r>
      <w:r w:rsidRPr="007E3FB7">
        <w:rPr>
          <w:rFonts w:ascii="仿宋_GB2312" w:eastAsia="仿宋_GB2312" w:hAnsi="黑体" w:hint="eastAsia"/>
          <w:bCs/>
          <w:sz w:val="32"/>
          <w:szCs w:val="32"/>
        </w:rPr>
        <w:t>（</w:t>
      </w:r>
      <w:r w:rsidR="00B87DD6" w:rsidRPr="007E3FB7">
        <w:rPr>
          <w:rFonts w:ascii="仿宋_GB2312" w:eastAsia="仿宋_GB2312" w:hAnsi="黑体" w:hint="eastAsia"/>
          <w:bCs/>
          <w:sz w:val="32"/>
          <w:szCs w:val="32"/>
        </w:rPr>
        <w:t>每个</w:t>
      </w:r>
      <w:r w:rsidR="0053340F" w:rsidRPr="007E3FB7">
        <w:rPr>
          <w:rFonts w:ascii="仿宋_GB2312" w:eastAsia="仿宋_GB2312" w:hAnsi="黑体" w:hint="eastAsia"/>
          <w:bCs/>
          <w:sz w:val="32"/>
          <w:szCs w:val="32"/>
        </w:rPr>
        <w:t>案例</w:t>
      </w:r>
      <w:r w:rsidR="00B87DD6" w:rsidRPr="007E3FB7">
        <w:rPr>
          <w:rFonts w:ascii="仿宋_GB2312" w:eastAsia="仿宋_GB2312" w:hAnsi="黑体" w:hint="eastAsia"/>
          <w:bCs/>
          <w:sz w:val="32"/>
          <w:szCs w:val="32"/>
        </w:rPr>
        <w:t>不少于500字</w:t>
      </w:r>
      <w:r w:rsidR="00EC1923" w:rsidRPr="007E3FB7">
        <w:rPr>
          <w:rFonts w:ascii="仿宋_GB2312" w:eastAsia="仿宋_GB2312" w:hAnsi="黑体" w:hint="eastAsia"/>
          <w:bCs/>
          <w:sz w:val="32"/>
          <w:szCs w:val="32"/>
        </w:rPr>
        <w:t>）</w:t>
      </w:r>
    </w:p>
    <w:p w:rsidR="003B5F16" w:rsidRPr="007E3FB7" w:rsidRDefault="00F0591B">
      <w:pPr>
        <w:widowControl/>
        <w:spacing w:line="360" w:lineRule="auto"/>
        <w:rPr>
          <w:rFonts w:ascii="仿宋_GB2312" w:eastAsia="仿宋_GB2312" w:hAnsi="微软雅黑"/>
          <w:b/>
          <w:bCs/>
          <w:sz w:val="30"/>
          <w:szCs w:val="30"/>
        </w:rPr>
      </w:pPr>
      <w:r w:rsidRPr="00D56E0E">
        <w:rPr>
          <w:rFonts w:ascii="仿宋_GB2312" w:eastAsia="仿宋_GB2312" w:hAnsi="微软雅黑" w:hint="eastAsia"/>
          <w:b/>
          <w:bCs/>
          <w:sz w:val="30"/>
          <w:szCs w:val="30"/>
        </w:rPr>
        <w:t>1.</w:t>
      </w:r>
      <w:r w:rsidR="0053340F" w:rsidRPr="00D56E0E">
        <w:rPr>
          <w:rFonts w:ascii="仿宋_GB2312" w:eastAsia="仿宋_GB2312" w:hAnsi="微软雅黑" w:hint="eastAsia"/>
          <w:b/>
          <w:bCs/>
          <w:sz w:val="30"/>
          <w:szCs w:val="30"/>
        </w:rPr>
        <w:t>案例1</w:t>
      </w:r>
    </w:p>
    <w:p w:rsidR="0053340F" w:rsidRPr="007E3FB7" w:rsidRDefault="006330E6">
      <w:pPr>
        <w:widowControl/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 w:rsidRPr="007E3FB7">
        <w:rPr>
          <w:rFonts w:ascii="仿宋_GB2312" w:eastAsia="仿宋_GB2312" w:hAnsi="黑体" w:hint="eastAsia"/>
          <w:bCs/>
          <w:sz w:val="30"/>
          <w:szCs w:val="30"/>
        </w:rPr>
        <w:t>（1）</w:t>
      </w:r>
      <w:r w:rsidR="00F0591B" w:rsidRPr="007E3FB7">
        <w:rPr>
          <w:rFonts w:ascii="仿宋_GB2312" w:eastAsia="仿宋_GB2312" w:hAnsi="黑体" w:hint="eastAsia"/>
          <w:bCs/>
          <w:sz w:val="30"/>
          <w:szCs w:val="30"/>
        </w:rPr>
        <w:t>教学内容</w:t>
      </w:r>
    </w:p>
    <w:p w:rsidR="0053340F" w:rsidRPr="007E3FB7" w:rsidRDefault="006330E6">
      <w:pPr>
        <w:widowControl/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 w:rsidRPr="007E3FB7">
        <w:rPr>
          <w:rFonts w:ascii="仿宋_GB2312" w:eastAsia="仿宋_GB2312" w:hAnsi="黑体" w:hint="eastAsia"/>
          <w:bCs/>
          <w:sz w:val="30"/>
          <w:szCs w:val="30"/>
        </w:rPr>
        <w:t>（2）</w:t>
      </w:r>
      <w:r w:rsidR="00F0591B" w:rsidRPr="007E3FB7">
        <w:rPr>
          <w:rFonts w:ascii="仿宋_GB2312" w:eastAsia="仿宋_GB2312" w:hAnsi="黑体" w:hint="eastAsia"/>
          <w:bCs/>
          <w:sz w:val="30"/>
          <w:szCs w:val="30"/>
        </w:rPr>
        <w:t>融入点</w:t>
      </w:r>
    </w:p>
    <w:p w:rsidR="0053340F" w:rsidRPr="007E3FB7" w:rsidRDefault="006330E6">
      <w:pPr>
        <w:widowControl/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 w:rsidRPr="007E3FB7">
        <w:rPr>
          <w:rFonts w:ascii="仿宋_GB2312" w:eastAsia="仿宋_GB2312" w:hAnsi="黑体" w:hint="eastAsia"/>
          <w:bCs/>
          <w:sz w:val="30"/>
          <w:szCs w:val="30"/>
        </w:rPr>
        <w:lastRenderedPageBreak/>
        <w:t>（3）</w:t>
      </w:r>
      <w:r w:rsidR="0053340F" w:rsidRPr="007E3FB7">
        <w:rPr>
          <w:rFonts w:ascii="仿宋_GB2312" w:eastAsia="仿宋_GB2312" w:hAnsi="黑体" w:hint="eastAsia"/>
          <w:bCs/>
          <w:sz w:val="30"/>
          <w:szCs w:val="30"/>
        </w:rPr>
        <w:t>实例</w:t>
      </w:r>
    </w:p>
    <w:p w:rsidR="0053340F" w:rsidRPr="007E3FB7" w:rsidRDefault="006330E6">
      <w:pPr>
        <w:widowControl/>
        <w:spacing w:line="360" w:lineRule="auto"/>
        <w:rPr>
          <w:rFonts w:ascii="仿宋_GB2312" w:eastAsia="仿宋_GB2312" w:hAnsi="黑体"/>
          <w:bCs/>
          <w:sz w:val="30"/>
          <w:szCs w:val="30"/>
        </w:rPr>
      </w:pPr>
      <w:r w:rsidRPr="007E3FB7">
        <w:rPr>
          <w:rFonts w:ascii="仿宋_GB2312" w:eastAsia="仿宋_GB2312" w:hAnsi="黑体" w:hint="eastAsia"/>
          <w:bCs/>
          <w:sz w:val="30"/>
          <w:szCs w:val="30"/>
        </w:rPr>
        <w:t>（4）</w:t>
      </w:r>
      <w:r w:rsidR="00F0591B" w:rsidRPr="007E3FB7">
        <w:rPr>
          <w:rFonts w:ascii="仿宋_GB2312" w:eastAsia="仿宋_GB2312" w:hAnsi="黑体" w:hint="eastAsia"/>
          <w:bCs/>
          <w:sz w:val="30"/>
          <w:szCs w:val="30"/>
        </w:rPr>
        <w:t>融入方式</w:t>
      </w:r>
    </w:p>
    <w:p w:rsidR="00F0591B" w:rsidRPr="007E3FB7" w:rsidRDefault="006330E6">
      <w:pPr>
        <w:widowControl/>
        <w:spacing w:line="360" w:lineRule="auto"/>
        <w:rPr>
          <w:rFonts w:ascii="仿宋_GB2312" w:eastAsia="仿宋_GB2312" w:hAnsi="微软雅黑"/>
          <w:bCs/>
          <w:sz w:val="30"/>
          <w:szCs w:val="30"/>
        </w:rPr>
      </w:pPr>
      <w:r w:rsidRPr="007E3FB7">
        <w:rPr>
          <w:rFonts w:ascii="仿宋_GB2312" w:eastAsia="仿宋_GB2312" w:hAnsi="黑体" w:hint="eastAsia"/>
          <w:bCs/>
          <w:sz w:val="30"/>
          <w:szCs w:val="30"/>
        </w:rPr>
        <w:t>（5）</w:t>
      </w:r>
      <w:r w:rsidR="00F0591B" w:rsidRPr="007E3FB7">
        <w:rPr>
          <w:rFonts w:ascii="仿宋_GB2312" w:eastAsia="仿宋_GB2312" w:hAnsi="黑体" w:hint="eastAsia"/>
          <w:bCs/>
          <w:sz w:val="30"/>
          <w:szCs w:val="30"/>
        </w:rPr>
        <w:t>教学资料：若干相关教学活动照片或PPT、视频等材料</w:t>
      </w:r>
    </w:p>
    <w:p w:rsidR="003B5F16" w:rsidRPr="007E3FB7" w:rsidRDefault="00F0591B" w:rsidP="004E66FE">
      <w:pPr>
        <w:widowControl/>
        <w:spacing w:line="360" w:lineRule="auto"/>
        <w:rPr>
          <w:rFonts w:ascii="仿宋_GB2312" w:eastAsia="仿宋_GB2312" w:hAnsi="微软雅黑"/>
          <w:b/>
          <w:bCs/>
          <w:sz w:val="30"/>
          <w:szCs w:val="30"/>
        </w:rPr>
      </w:pPr>
      <w:r w:rsidRPr="007E3FB7">
        <w:rPr>
          <w:rFonts w:ascii="仿宋_GB2312" w:eastAsia="仿宋_GB2312" w:hAnsi="微软雅黑" w:hint="eastAsia"/>
          <w:b/>
          <w:bCs/>
          <w:sz w:val="30"/>
          <w:szCs w:val="30"/>
        </w:rPr>
        <w:t>2.</w:t>
      </w:r>
      <w:r w:rsidR="00EC1923" w:rsidRPr="007E3FB7">
        <w:rPr>
          <w:rFonts w:ascii="仿宋_GB2312" w:eastAsia="仿宋_GB2312" w:hAnsi="微软雅黑" w:hint="eastAsia"/>
          <w:b/>
          <w:bCs/>
          <w:sz w:val="30"/>
          <w:szCs w:val="30"/>
        </w:rPr>
        <w:t>案例2</w:t>
      </w:r>
    </w:p>
    <w:p w:rsidR="003B5F16" w:rsidRPr="007E3FB7" w:rsidRDefault="0053340F">
      <w:pPr>
        <w:widowControl/>
        <w:spacing w:line="360" w:lineRule="auto"/>
        <w:rPr>
          <w:rFonts w:ascii="仿宋_GB2312" w:eastAsia="仿宋_GB2312" w:hAnsi="微软雅黑"/>
          <w:b/>
          <w:bCs/>
          <w:sz w:val="30"/>
          <w:szCs w:val="30"/>
        </w:rPr>
      </w:pPr>
      <w:r w:rsidRPr="007E3FB7">
        <w:rPr>
          <w:rFonts w:ascii="仿宋_GB2312" w:eastAsia="仿宋_GB2312" w:hAnsi="微软雅黑" w:hint="eastAsia"/>
          <w:b/>
          <w:bCs/>
          <w:sz w:val="30"/>
          <w:szCs w:val="30"/>
        </w:rPr>
        <w:t>3.</w:t>
      </w:r>
      <w:r w:rsidR="00EC1923" w:rsidRPr="007E3FB7">
        <w:rPr>
          <w:rFonts w:ascii="仿宋_GB2312" w:eastAsia="仿宋_GB2312" w:hAnsi="微软雅黑" w:hint="eastAsia"/>
          <w:b/>
          <w:bCs/>
          <w:sz w:val="30"/>
          <w:szCs w:val="30"/>
        </w:rPr>
        <w:t>案例3</w:t>
      </w:r>
    </w:p>
    <w:p w:rsidR="003B5F16" w:rsidRPr="00FB1F10" w:rsidRDefault="00FB1F10">
      <w:pPr>
        <w:widowControl/>
        <w:spacing w:line="360" w:lineRule="auto"/>
        <w:rPr>
          <w:rFonts w:ascii="仿宋_GB2312" w:eastAsia="仿宋_GB2312" w:hAnsi="黑体"/>
          <w:bCs/>
          <w:sz w:val="32"/>
          <w:szCs w:val="32"/>
        </w:rPr>
      </w:pPr>
      <w:r w:rsidRPr="00FB1F10">
        <w:rPr>
          <w:rFonts w:ascii="仿宋_GB2312" w:eastAsia="仿宋_GB2312" w:hAnsi="黑体" w:hint="eastAsia"/>
          <w:bCs/>
          <w:sz w:val="32"/>
          <w:szCs w:val="32"/>
        </w:rPr>
        <w:t>……</w:t>
      </w:r>
    </w:p>
    <w:sectPr w:rsidR="003B5F16" w:rsidRPr="00FB1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0F" w:rsidRDefault="00BE450F" w:rsidP="00B87DD6">
      <w:r>
        <w:separator/>
      </w:r>
    </w:p>
  </w:endnote>
  <w:endnote w:type="continuationSeparator" w:id="0">
    <w:p w:rsidR="00BE450F" w:rsidRDefault="00BE450F" w:rsidP="00B8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0F" w:rsidRDefault="00BE450F" w:rsidP="00B87DD6">
      <w:r>
        <w:separator/>
      </w:r>
    </w:p>
  </w:footnote>
  <w:footnote w:type="continuationSeparator" w:id="0">
    <w:p w:rsidR="00BE450F" w:rsidRDefault="00BE450F" w:rsidP="00B8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9D516E"/>
    <w:rsid w:val="000364A2"/>
    <w:rsid w:val="00096C8D"/>
    <w:rsid w:val="000C63BF"/>
    <w:rsid w:val="000F7173"/>
    <w:rsid w:val="00156F2C"/>
    <w:rsid w:val="001574BC"/>
    <w:rsid w:val="00175B3F"/>
    <w:rsid w:val="001E201D"/>
    <w:rsid w:val="002774E7"/>
    <w:rsid w:val="002776E6"/>
    <w:rsid w:val="00317945"/>
    <w:rsid w:val="003352F5"/>
    <w:rsid w:val="003B5F16"/>
    <w:rsid w:val="003C4242"/>
    <w:rsid w:val="00437DE6"/>
    <w:rsid w:val="00450946"/>
    <w:rsid w:val="00461EDC"/>
    <w:rsid w:val="004A5C3A"/>
    <w:rsid w:val="004E66FE"/>
    <w:rsid w:val="004F03BB"/>
    <w:rsid w:val="004F7607"/>
    <w:rsid w:val="0053340F"/>
    <w:rsid w:val="005374F2"/>
    <w:rsid w:val="00586E97"/>
    <w:rsid w:val="005D1BDA"/>
    <w:rsid w:val="005E4E93"/>
    <w:rsid w:val="006250F9"/>
    <w:rsid w:val="006330E6"/>
    <w:rsid w:val="006461EA"/>
    <w:rsid w:val="00665B21"/>
    <w:rsid w:val="006935F2"/>
    <w:rsid w:val="006F2417"/>
    <w:rsid w:val="00760A53"/>
    <w:rsid w:val="007B0DC4"/>
    <w:rsid w:val="007E32D1"/>
    <w:rsid w:val="007E3FB7"/>
    <w:rsid w:val="00826964"/>
    <w:rsid w:val="008C2739"/>
    <w:rsid w:val="008F059C"/>
    <w:rsid w:val="00962094"/>
    <w:rsid w:val="009829C0"/>
    <w:rsid w:val="009B5020"/>
    <w:rsid w:val="009B656E"/>
    <w:rsid w:val="009D516E"/>
    <w:rsid w:val="009E6535"/>
    <w:rsid w:val="009F12FE"/>
    <w:rsid w:val="00A0713F"/>
    <w:rsid w:val="00A16CB8"/>
    <w:rsid w:val="00A719BD"/>
    <w:rsid w:val="00AC37FD"/>
    <w:rsid w:val="00AC5B11"/>
    <w:rsid w:val="00AD0E74"/>
    <w:rsid w:val="00B52C93"/>
    <w:rsid w:val="00B87DD6"/>
    <w:rsid w:val="00BE450F"/>
    <w:rsid w:val="00BF001C"/>
    <w:rsid w:val="00BF0CB3"/>
    <w:rsid w:val="00C23738"/>
    <w:rsid w:val="00C43B01"/>
    <w:rsid w:val="00CC370F"/>
    <w:rsid w:val="00D56E0E"/>
    <w:rsid w:val="00D9664E"/>
    <w:rsid w:val="00DA5F1F"/>
    <w:rsid w:val="00E575F2"/>
    <w:rsid w:val="00E7711E"/>
    <w:rsid w:val="00E849BD"/>
    <w:rsid w:val="00EC1923"/>
    <w:rsid w:val="00EE7421"/>
    <w:rsid w:val="00F0591B"/>
    <w:rsid w:val="00F2073B"/>
    <w:rsid w:val="00FB1C1B"/>
    <w:rsid w:val="00FB1F10"/>
    <w:rsid w:val="00FC247B"/>
    <w:rsid w:val="00FE4A21"/>
    <w:rsid w:val="00FF1317"/>
    <w:rsid w:val="6C9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41F70F-CCBB-4180-8900-17C5257E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大兵</dc:creator>
  <cp:lastModifiedBy>汪园园</cp:lastModifiedBy>
  <cp:revision>14</cp:revision>
  <dcterms:created xsi:type="dcterms:W3CDTF">2022-09-01T12:19:00Z</dcterms:created>
  <dcterms:modified xsi:type="dcterms:W3CDTF">2022-09-06T01:07:00Z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6F086B388B8D41B28C7004C8FEA7D528</vt:lpwstr>
  </property>
</Properties>
</file>