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B4" w:rsidRDefault="00A158EE">
      <w:pPr>
        <w:spacing w:before="173" w:line="213" w:lineRule="auto"/>
        <w:jc w:val="center"/>
        <w:rPr>
          <w:rFonts w:ascii="Times New Roman" w:eastAsia="Times New Roman" w:hAnsi="Times New Roman" w:cs="Times New Roman"/>
          <w:spacing w:val="14"/>
          <w:sz w:val="43"/>
          <w:szCs w:val="43"/>
        </w:rPr>
      </w:pPr>
      <w:r>
        <w:rPr>
          <w:rFonts w:ascii="微软雅黑" w:eastAsia="微软雅黑" w:hAnsi="微软雅黑" w:cs="微软雅黑" w:hint="eastAsia"/>
          <w:spacing w:val="22"/>
          <w:position w:val="31"/>
          <w:sz w:val="31"/>
          <w:szCs w:val="31"/>
        </w:rPr>
        <w:t>浙江大学入选首批省级劳动教育一流本科课程</w:t>
      </w:r>
      <w:r>
        <w:rPr>
          <w:rFonts w:ascii="微软雅黑" w:eastAsia="微软雅黑" w:hAnsi="微软雅黑" w:cs="微软雅黑" w:hint="eastAsia"/>
          <w:spacing w:val="22"/>
          <w:position w:val="31"/>
          <w:sz w:val="31"/>
          <w:szCs w:val="31"/>
        </w:rPr>
        <w:t xml:space="preserve"> (</w:t>
      </w:r>
      <w:r>
        <w:rPr>
          <w:rFonts w:ascii="微软雅黑" w:eastAsia="微软雅黑" w:hAnsi="微软雅黑" w:cs="微软雅黑" w:hint="eastAsia"/>
          <w:spacing w:val="22"/>
          <w:position w:val="31"/>
          <w:sz w:val="31"/>
          <w:szCs w:val="31"/>
        </w:rPr>
        <w:t>教学团队</w:t>
      </w:r>
      <w:r>
        <w:rPr>
          <w:rFonts w:ascii="微软雅黑" w:eastAsia="微软雅黑" w:hAnsi="微软雅黑" w:cs="微软雅黑" w:hint="eastAsia"/>
          <w:spacing w:val="22"/>
          <w:position w:val="31"/>
          <w:sz w:val="31"/>
          <w:szCs w:val="31"/>
        </w:rPr>
        <w:t xml:space="preserve">) </w:t>
      </w:r>
      <w:r>
        <w:rPr>
          <w:rFonts w:ascii="微软雅黑" w:eastAsia="微软雅黑" w:hAnsi="微软雅黑" w:cs="微软雅黑" w:hint="eastAsia"/>
          <w:spacing w:val="22"/>
          <w:position w:val="31"/>
          <w:sz w:val="31"/>
          <w:szCs w:val="31"/>
        </w:rPr>
        <w:t>认定名单</w:t>
      </w:r>
    </w:p>
    <w:tbl>
      <w:tblPr>
        <w:tblStyle w:val="TableNormal"/>
        <w:tblpPr w:leftFromText="180" w:rightFromText="180" w:vertAnchor="text" w:horzAnchor="page" w:tblpXSpec="center" w:tblpY="101"/>
        <w:tblOverlap w:val="never"/>
        <w:tblW w:w="1229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282"/>
        <w:gridCol w:w="1603"/>
        <w:gridCol w:w="3806"/>
        <w:gridCol w:w="3012"/>
      </w:tblGrid>
      <w:tr w:rsidR="008643B4">
        <w:trPr>
          <w:trHeight w:val="512"/>
          <w:jc w:val="center"/>
        </w:trPr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131" w:line="228" w:lineRule="auto"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pacing w:val="8"/>
                <w:sz w:val="27"/>
                <w:szCs w:val="27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eastAsia="仿宋" w:hAnsi="仿宋" w:cs="仿宋" w:hint="eastAsia"/>
                <w:spacing w:val="7"/>
                <w:sz w:val="27"/>
                <w:szCs w:val="27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28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129" w:line="228" w:lineRule="auto"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pacing w:val="12"/>
                <w:sz w:val="27"/>
                <w:szCs w:val="27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仿宋" w:eastAsia="仿宋" w:hAnsi="仿宋" w:cs="仿宋" w:hint="eastAsia"/>
                <w:spacing w:val="11"/>
                <w:sz w:val="27"/>
                <w:szCs w:val="27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130" w:line="224" w:lineRule="auto"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pacing w:val="12"/>
                <w:sz w:val="27"/>
                <w:szCs w:val="27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课程负责人</w:t>
            </w:r>
          </w:p>
        </w:tc>
        <w:tc>
          <w:tcPr>
            <w:tcW w:w="38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130" w:line="225" w:lineRule="auto"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pacing w:val="10"/>
                <w:sz w:val="27"/>
                <w:szCs w:val="27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团队其他主要成</w:t>
            </w:r>
            <w:r>
              <w:rPr>
                <w:rFonts w:ascii="仿宋" w:eastAsia="仿宋" w:hAnsi="仿宋" w:cs="仿宋" w:hint="eastAsia"/>
                <w:spacing w:val="8"/>
                <w:sz w:val="27"/>
                <w:szCs w:val="27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</w:p>
        </w:tc>
        <w:tc>
          <w:tcPr>
            <w:tcW w:w="30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130" w:line="227" w:lineRule="auto"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pacing w:val="12"/>
                <w:sz w:val="27"/>
                <w:szCs w:val="27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仿宋" w:eastAsia="仿宋" w:hAnsi="仿宋" w:cs="仿宋" w:hint="eastAsia"/>
                <w:spacing w:val="11"/>
                <w:sz w:val="27"/>
                <w:szCs w:val="27"/>
                <w14:textOutline w14:w="508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程类型</w:t>
            </w:r>
          </w:p>
        </w:tc>
      </w:tr>
      <w:tr w:rsidR="008643B4">
        <w:trPr>
          <w:trHeight w:val="714"/>
          <w:jc w:val="center"/>
        </w:trPr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79" w:line="19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1</w:t>
            </w:r>
          </w:p>
        </w:tc>
        <w:tc>
          <w:tcPr>
            <w:tcW w:w="328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48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农事劳动实践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48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金蓉</w:t>
            </w:r>
          </w:p>
        </w:tc>
        <w:tc>
          <w:tcPr>
            <w:tcW w:w="38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49" w:line="224" w:lineRule="auto"/>
              <w:jc w:val="center"/>
              <w:rPr>
                <w:rFonts w:ascii="仿宋" w:eastAsia="仿宋" w:hAnsi="仿宋" w:cs="仿宋"/>
                <w:spacing w:val="9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宋文坚、冯晓晓、齐振宇、李坤峰</w:t>
            </w:r>
          </w:p>
        </w:tc>
        <w:tc>
          <w:tcPr>
            <w:tcW w:w="30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48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线下一流课程</w:t>
            </w:r>
          </w:p>
        </w:tc>
      </w:tr>
      <w:tr w:rsidR="008643B4">
        <w:trPr>
          <w:trHeight w:val="714"/>
          <w:jc w:val="center"/>
        </w:trPr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80" w:line="19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2</w:t>
            </w:r>
          </w:p>
        </w:tc>
        <w:tc>
          <w:tcPr>
            <w:tcW w:w="328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49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电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工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电子实习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49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王旃</w:t>
            </w:r>
          </w:p>
        </w:tc>
        <w:tc>
          <w:tcPr>
            <w:tcW w:w="38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49" w:line="224" w:lineRule="auto"/>
              <w:jc w:val="center"/>
              <w:rPr>
                <w:rFonts w:ascii="仿宋" w:eastAsia="仿宋" w:hAnsi="仿宋" w:cs="仿宋"/>
                <w:spacing w:val="9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张德华、傅晓程、林平、周箭</w:t>
            </w:r>
          </w:p>
        </w:tc>
        <w:tc>
          <w:tcPr>
            <w:tcW w:w="30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49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线下一流课程</w:t>
            </w:r>
          </w:p>
        </w:tc>
      </w:tr>
      <w:tr w:rsidR="008643B4">
        <w:trPr>
          <w:trHeight w:val="714"/>
          <w:jc w:val="center"/>
        </w:trPr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81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3</w:t>
            </w:r>
          </w:p>
        </w:tc>
        <w:tc>
          <w:tcPr>
            <w:tcW w:w="328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50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城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市与区域规划实习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51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王纪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武</w:t>
            </w:r>
          </w:p>
        </w:tc>
        <w:tc>
          <w:tcPr>
            <w:tcW w:w="38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49" w:line="224" w:lineRule="auto"/>
              <w:jc w:val="center"/>
              <w:rPr>
                <w:rFonts w:ascii="仿宋" w:eastAsia="仿宋" w:hAnsi="仿宋" w:cs="仿宋"/>
                <w:spacing w:val="9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华晨、董文丽、章明宇、饶传坤</w:t>
            </w:r>
          </w:p>
        </w:tc>
        <w:tc>
          <w:tcPr>
            <w:tcW w:w="30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50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线下一流课程</w:t>
            </w:r>
          </w:p>
        </w:tc>
      </w:tr>
      <w:tr w:rsidR="008643B4">
        <w:trPr>
          <w:trHeight w:val="714"/>
          <w:jc w:val="center"/>
        </w:trPr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82" w:line="19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4</w:t>
            </w:r>
          </w:p>
        </w:tc>
        <w:tc>
          <w:tcPr>
            <w:tcW w:w="328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51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业实习与综合训练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51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马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东方</w:t>
            </w:r>
          </w:p>
        </w:tc>
        <w:tc>
          <w:tcPr>
            <w:tcW w:w="38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49" w:line="224" w:lineRule="auto"/>
              <w:jc w:val="center"/>
              <w:rPr>
                <w:rFonts w:ascii="仿宋" w:eastAsia="仿宋" w:hAnsi="仿宋" w:cs="仿宋"/>
                <w:spacing w:val="9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陈正、朱江、詹舒越</w:t>
            </w:r>
          </w:p>
        </w:tc>
        <w:tc>
          <w:tcPr>
            <w:tcW w:w="30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51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线下一流课程</w:t>
            </w:r>
          </w:p>
        </w:tc>
      </w:tr>
      <w:tr w:rsidR="008643B4">
        <w:trPr>
          <w:trHeight w:val="714"/>
          <w:jc w:val="center"/>
        </w:trPr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87" w:line="189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5</w:t>
            </w:r>
          </w:p>
        </w:tc>
        <w:tc>
          <w:tcPr>
            <w:tcW w:w="328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 w:rsidP="00687658">
            <w:pPr>
              <w:spacing w:before="252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2"/>
                <w:sz w:val="23"/>
                <w:szCs w:val="23"/>
              </w:rPr>
              <w:t>电</w:t>
            </w:r>
            <w:r>
              <w:rPr>
                <w:rFonts w:ascii="仿宋" w:eastAsia="仿宋" w:hAnsi="仿宋" w:cs="仿宋" w:hint="eastAsia"/>
                <w:spacing w:val="-10"/>
                <w:sz w:val="23"/>
                <w:szCs w:val="23"/>
              </w:rPr>
              <w:t>子工程训练</w:t>
            </w:r>
            <w:r w:rsidR="00687658">
              <w:rPr>
                <w:rFonts w:ascii="仿宋" w:eastAsia="仿宋" w:hAnsi="仿宋" w:cs="仿宋" w:hint="eastAsia"/>
                <w:spacing w:val="-10"/>
                <w:sz w:val="23"/>
                <w:szCs w:val="23"/>
              </w:rPr>
              <w:t xml:space="preserve"> (</w:t>
            </w:r>
            <w:r>
              <w:rPr>
                <w:rFonts w:ascii="仿宋" w:eastAsia="仿宋" w:hAnsi="仿宋" w:cs="仿宋" w:hint="eastAsia"/>
                <w:spacing w:val="-10"/>
                <w:sz w:val="23"/>
                <w:szCs w:val="23"/>
              </w:rPr>
              <w:t>甲</w:t>
            </w:r>
            <w:r>
              <w:rPr>
                <w:rFonts w:ascii="仿宋" w:eastAsia="仿宋" w:hAnsi="仿宋" w:cs="仿宋" w:hint="eastAsia"/>
                <w:spacing w:val="-10"/>
                <w:sz w:val="23"/>
                <w:szCs w:val="23"/>
              </w:rPr>
              <w:t>)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52" w:line="227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马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洪庆</w:t>
            </w:r>
          </w:p>
        </w:tc>
        <w:tc>
          <w:tcPr>
            <w:tcW w:w="38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49" w:line="224" w:lineRule="auto"/>
              <w:jc w:val="center"/>
              <w:rPr>
                <w:rFonts w:ascii="仿宋" w:eastAsia="仿宋" w:hAnsi="仿宋" w:cs="仿宋"/>
                <w:spacing w:val="9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李培弘、金向东</w:t>
            </w:r>
          </w:p>
        </w:tc>
        <w:tc>
          <w:tcPr>
            <w:tcW w:w="30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52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线下一流课程</w:t>
            </w:r>
          </w:p>
        </w:tc>
      </w:tr>
      <w:tr w:rsidR="008643B4">
        <w:trPr>
          <w:trHeight w:val="715"/>
          <w:jc w:val="center"/>
        </w:trPr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84" w:line="192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6</w:t>
            </w:r>
          </w:p>
        </w:tc>
        <w:tc>
          <w:tcPr>
            <w:tcW w:w="328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5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综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合实践劳动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54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吴勇军</w:t>
            </w:r>
          </w:p>
        </w:tc>
        <w:tc>
          <w:tcPr>
            <w:tcW w:w="38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49" w:line="224" w:lineRule="auto"/>
              <w:jc w:val="center"/>
              <w:rPr>
                <w:rFonts w:ascii="仿宋" w:eastAsia="仿宋" w:hAnsi="仿宋" w:cs="仿宋"/>
                <w:spacing w:val="9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黄玉辉、程逵</w:t>
            </w:r>
          </w:p>
        </w:tc>
        <w:tc>
          <w:tcPr>
            <w:tcW w:w="30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53"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线下一流课程</w:t>
            </w:r>
          </w:p>
        </w:tc>
      </w:tr>
      <w:tr w:rsidR="008643B4">
        <w:trPr>
          <w:trHeight w:val="715"/>
          <w:jc w:val="center"/>
        </w:trPr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78" w:line="195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28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58" w:line="226" w:lineRule="auto"/>
              <w:jc w:val="center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>工程训练</w:t>
            </w:r>
            <w:bookmarkStart w:id="0" w:name="_GoBack"/>
            <w:bookmarkEnd w:id="0"/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58" w:line="225" w:lineRule="auto"/>
              <w:jc w:val="center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8"/>
                <w:sz w:val="23"/>
                <w:szCs w:val="23"/>
              </w:rPr>
              <w:t>傅</w:t>
            </w:r>
            <w:r>
              <w:rPr>
                <w:rFonts w:ascii="FangSong" w:eastAsia="FangSong" w:hAnsi="FangSong" w:cs="FangSong"/>
                <w:spacing w:val="7"/>
                <w:sz w:val="23"/>
                <w:szCs w:val="23"/>
              </w:rPr>
              <w:t>建中</w:t>
            </w:r>
          </w:p>
        </w:tc>
        <w:tc>
          <w:tcPr>
            <w:tcW w:w="38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49" w:line="224" w:lineRule="auto"/>
              <w:jc w:val="center"/>
              <w:rPr>
                <w:rFonts w:ascii="仿宋" w:eastAsia="仿宋" w:hAnsi="仿宋" w:cs="仿宋"/>
                <w:spacing w:val="9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徐志农、沈洪垚、张林初、钱俊</w:t>
            </w:r>
          </w:p>
        </w:tc>
        <w:tc>
          <w:tcPr>
            <w:tcW w:w="30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643B4" w:rsidRDefault="00A158EE">
            <w:pPr>
              <w:spacing w:before="258" w:line="225" w:lineRule="auto"/>
              <w:jc w:val="center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8"/>
                <w:sz w:val="23"/>
                <w:szCs w:val="23"/>
              </w:rPr>
              <w:t>线上线下混合式一流课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>程</w:t>
            </w:r>
          </w:p>
        </w:tc>
      </w:tr>
      <w:tr w:rsidR="008643B4">
        <w:trPr>
          <w:trHeight w:val="715"/>
          <w:jc w:val="center"/>
        </w:trPr>
        <w:tc>
          <w:tcPr>
            <w:tcW w:w="592" w:type="dxa"/>
            <w:vAlign w:val="center"/>
          </w:tcPr>
          <w:p w:rsidR="008643B4" w:rsidRDefault="00A158EE">
            <w:pPr>
              <w:spacing w:before="278" w:line="195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282" w:type="dxa"/>
            <w:vAlign w:val="center"/>
          </w:tcPr>
          <w:p w:rsidR="008643B4" w:rsidRDefault="00A158EE">
            <w:pPr>
              <w:spacing w:before="258" w:line="225" w:lineRule="auto"/>
              <w:jc w:val="center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8"/>
                <w:sz w:val="23"/>
                <w:szCs w:val="23"/>
              </w:rPr>
              <w:t>光</w:t>
            </w:r>
            <w:r>
              <w:rPr>
                <w:rFonts w:ascii="FangSong" w:eastAsia="FangSong" w:hAnsi="FangSong" w:cs="FangSong"/>
                <w:spacing w:val="7"/>
                <w:sz w:val="23"/>
                <w:szCs w:val="23"/>
              </w:rPr>
              <w:t>机结构设计</w:t>
            </w:r>
          </w:p>
        </w:tc>
        <w:tc>
          <w:tcPr>
            <w:tcW w:w="1603" w:type="dxa"/>
            <w:vAlign w:val="center"/>
          </w:tcPr>
          <w:p w:rsidR="008643B4" w:rsidRDefault="00A158EE">
            <w:pPr>
              <w:spacing w:before="258" w:line="223" w:lineRule="auto"/>
              <w:jc w:val="center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7"/>
                <w:sz w:val="23"/>
                <w:szCs w:val="23"/>
              </w:rPr>
              <w:t>郑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>晓东</w:t>
            </w:r>
          </w:p>
        </w:tc>
        <w:tc>
          <w:tcPr>
            <w:tcW w:w="3806" w:type="dxa"/>
            <w:vAlign w:val="center"/>
          </w:tcPr>
          <w:p w:rsidR="008643B4" w:rsidRDefault="00A158EE">
            <w:pPr>
              <w:spacing w:before="249" w:line="224" w:lineRule="auto"/>
              <w:jc w:val="center"/>
              <w:rPr>
                <w:rFonts w:ascii="仿宋" w:eastAsia="仿宋" w:hAnsi="仿宋" w:cs="仿宋"/>
                <w:spacing w:val="9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吕玮阁、佘玄、林磊</w:t>
            </w:r>
          </w:p>
        </w:tc>
        <w:tc>
          <w:tcPr>
            <w:tcW w:w="3012" w:type="dxa"/>
            <w:vAlign w:val="center"/>
          </w:tcPr>
          <w:p w:rsidR="008643B4" w:rsidRDefault="00A158EE">
            <w:pPr>
              <w:spacing w:before="258" w:line="225" w:lineRule="auto"/>
              <w:jc w:val="center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8"/>
                <w:sz w:val="23"/>
                <w:szCs w:val="23"/>
              </w:rPr>
              <w:t>线上线下混合式一流课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>程</w:t>
            </w:r>
          </w:p>
        </w:tc>
      </w:tr>
      <w:tr w:rsidR="008643B4">
        <w:trPr>
          <w:trHeight w:val="715"/>
          <w:jc w:val="center"/>
        </w:trPr>
        <w:tc>
          <w:tcPr>
            <w:tcW w:w="592" w:type="dxa"/>
            <w:vAlign w:val="center"/>
          </w:tcPr>
          <w:p w:rsidR="008643B4" w:rsidRDefault="00A158EE">
            <w:pPr>
              <w:spacing w:before="277" w:line="19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9</w:t>
            </w:r>
          </w:p>
        </w:tc>
        <w:tc>
          <w:tcPr>
            <w:tcW w:w="3282" w:type="dxa"/>
            <w:vAlign w:val="center"/>
          </w:tcPr>
          <w:p w:rsidR="008643B4" w:rsidRDefault="00A158EE">
            <w:pPr>
              <w:spacing w:before="256" w:line="225" w:lineRule="auto"/>
              <w:jc w:val="center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7"/>
                <w:sz w:val="23"/>
                <w:szCs w:val="23"/>
              </w:rPr>
              <w:t>农艺实践</w:t>
            </w:r>
          </w:p>
        </w:tc>
        <w:tc>
          <w:tcPr>
            <w:tcW w:w="1603" w:type="dxa"/>
            <w:vAlign w:val="center"/>
          </w:tcPr>
          <w:p w:rsidR="008643B4" w:rsidRDefault="00A158EE">
            <w:pPr>
              <w:spacing w:before="256" w:line="225" w:lineRule="auto"/>
              <w:jc w:val="center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4"/>
                <w:sz w:val="23"/>
                <w:szCs w:val="23"/>
              </w:rPr>
              <w:t>高</w:t>
            </w:r>
            <w:r>
              <w:rPr>
                <w:rFonts w:ascii="FangSong" w:eastAsia="FangSong" w:hAnsi="FangSong" w:cs="FangSong"/>
                <w:spacing w:val="3"/>
                <w:sz w:val="23"/>
                <w:szCs w:val="23"/>
              </w:rPr>
              <w:t>中山</w:t>
            </w:r>
          </w:p>
        </w:tc>
        <w:tc>
          <w:tcPr>
            <w:tcW w:w="3806" w:type="dxa"/>
            <w:vAlign w:val="center"/>
          </w:tcPr>
          <w:p w:rsidR="008643B4" w:rsidRDefault="00A158EE">
            <w:pPr>
              <w:spacing w:before="249" w:line="224" w:lineRule="auto"/>
              <w:jc w:val="center"/>
              <w:rPr>
                <w:rFonts w:ascii="仿宋" w:eastAsia="仿宋" w:hAnsi="仿宋" w:cs="仿宋"/>
                <w:spacing w:val="9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向珣、杨景华</w:t>
            </w:r>
          </w:p>
        </w:tc>
        <w:tc>
          <w:tcPr>
            <w:tcW w:w="3012" w:type="dxa"/>
            <w:vAlign w:val="center"/>
          </w:tcPr>
          <w:p w:rsidR="008643B4" w:rsidRDefault="00A158EE">
            <w:pPr>
              <w:spacing w:before="256" w:line="225" w:lineRule="auto"/>
              <w:jc w:val="center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9"/>
                <w:sz w:val="23"/>
                <w:szCs w:val="23"/>
              </w:rPr>
              <w:t>社</w:t>
            </w:r>
            <w:r>
              <w:rPr>
                <w:rFonts w:ascii="FangSong" w:eastAsia="FangSong" w:hAnsi="FangSong" w:cs="FangSong"/>
                <w:spacing w:val="8"/>
                <w:sz w:val="23"/>
                <w:szCs w:val="23"/>
              </w:rPr>
              <w:t>会实践一流课程</w:t>
            </w:r>
          </w:p>
        </w:tc>
      </w:tr>
    </w:tbl>
    <w:p w:rsidR="008643B4" w:rsidRDefault="008643B4">
      <w:pPr>
        <w:spacing w:line="113" w:lineRule="exact"/>
      </w:pPr>
    </w:p>
    <w:p w:rsidR="008643B4" w:rsidRDefault="008643B4"/>
    <w:sectPr w:rsidR="008643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8EE" w:rsidRDefault="00A158EE">
      <w:r>
        <w:separator/>
      </w:r>
    </w:p>
  </w:endnote>
  <w:endnote w:type="continuationSeparator" w:id="0">
    <w:p w:rsidR="00A158EE" w:rsidRDefault="00A1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8EE" w:rsidRDefault="00A158EE">
      <w:r>
        <w:separator/>
      </w:r>
    </w:p>
  </w:footnote>
  <w:footnote w:type="continuationSeparator" w:id="0">
    <w:p w:rsidR="00A158EE" w:rsidRDefault="00A15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ZGMwY2QxYWJhYjBkYTZkYjViZjczOTNjOTQwNDgifQ=="/>
  </w:docVars>
  <w:rsids>
    <w:rsidRoot w:val="4F5D1897"/>
    <w:rsid w:val="00687658"/>
    <w:rsid w:val="008643B4"/>
    <w:rsid w:val="00A158EE"/>
    <w:rsid w:val="0D9B717E"/>
    <w:rsid w:val="4F5D1897"/>
    <w:rsid w:val="4FF9D5A5"/>
    <w:rsid w:val="BFF89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5462B"/>
  <w15:docId w15:val="{E4E6D6DB-E901-4770-ACEB-5238C5EB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晓剑</dc:creator>
  <cp:lastModifiedBy>Yuan</cp:lastModifiedBy>
  <cp:revision>3</cp:revision>
  <dcterms:created xsi:type="dcterms:W3CDTF">2022-11-18T13:58:00Z</dcterms:created>
  <dcterms:modified xsi:type="dcterms:W3CDTF">2022-11-21T01:14:00Z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4A67D033A8E244EB8A5FB106BA20CA2F</vt:lpwstr>
  </property>
</Properties>
</file>