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1A7E" w14:textId="77777777" w:rsidR="00E21FAA" w:rsidRDefault="00AC7D5B">
      <w:pPr>
        <w:spacing w:line="360" w:lineRule="auto"/>
        <w:jc w:val="center"/>
        <w:rPr>
          <w:rFonts w:ascii="方正小标宋简体" w:eastAsia="方正小标宋简体" w:hAnsi="方正小标宋简体"/>
          <w:b/>
          <w:bCs/>
          <w:sz w:val="40"/>
          <w:szCs w:val="36"/>
        </w:rPr>
      </w:pPr>
      <w:r>
        <w:rPr>
          <w:rFonts w:ascii="方正小标宋简体" w:eastAsia="方正小标宋简体" w:hAnsi="方正小标宋简体" w:hint="eastAsia"/>
          <w:b/>
          <w:bCs/>
          <w:sz w:val="40"/>
          <w:szCs w:val="36"/>
        </w:rPr>
        <w:t>2021年浙江大学教学成果奖获奖项目公示名单</w:t>
      </w:r>
    </w:p>
    <w:p w14:paraId="19AC1377" w14:textId="77777777" w:rsidR="00E21FAA" w:rsidRDefault="00E21FAA">
      <w:pPr>
        <w:spacing w:line="360" w:lineRule="auto"/>
        <w:rPr>
          <w:sz w:val="24"/>
        </w:rPr>
      </w:pPr>
    </w:p>
    <w:p w14:paraId="79737ED7" w14:textId="77777777" w:rsidR="00E21FAA" w:rsidRDefault="00AC7D5B">
      <w:pPr>
        <w:pStyle w:val="1"/>
        <w:spacing w:before="0" w:after="0"/>
        <w:rPr>
          <w:rFonts w:ascii="黑体" w:eastAsia="黑体" w:hAnsi="黑体"/>
          <w:sz w:val="36"/>
          <w:szCs w:val="52"/>
        </w:rPr>
      </w:pPr>
      <w:r>
        <w:rPr>
          <w:rFonts w:ascii="黑体" w:eastAsia="黑体" w:hAnsi="黑体" w:hint="eastAsia"/>
          <w:sz w:val="36"/>
          <w:szCs w:val="52"/>
        </w:rPr>
        <w:t>特等奖（26项）</w:t>
      </w:r>
    </w:p>
    <w:p w14:paraId="5ED5EA4D" w14:textId="77777777" w:rsidR="00E21FAA" w:rsidRDefault="00AC7D5B">
      <w:pPr>
        <w:pStyle w:val="2"/>
      </w:pPr>
      <w:r>
        <w:rPr>
          <w:rFonts w:ascii="黑体" w:eastAsia="黑体" w:hAnsi="黑体" w:hint="eastAsia"/>
        </w:rPr>
        <w:t>本科项目1</w:t>
      </w:r>
      <w:r>
        <w:rPr>
          <w:rFonts w:ascii="黑体" w:eastAsia="黑体" w:hAnsi="黑体"/>
        </w:rPr>
        <w:t>8</w:t>
      </w:r>
      <w:r>
        <w:rPr>
          <w:rFonts w:ascii="黑体" w:eastAsia="黑体" w:hAnsi="黑体" w:hint="eastAsia"/>
        </w:rPr>
        <w:t>项</w:t>
      </w:r>
    </w:p>
    <w:tbl>
      <w:tblPr>
        <w:tblW w:w="9073" w:type="dxa"/>
        <w:tblInd w:w="-176" w:type="dxa"/>
        <w:tblLook w:val="04A0" w:firstRow="1" w:lastRow="0" w:firstColumn="1" w:lastColumn="0" w:noHBand="0" w:noVBand="1"/>
      </w:tblPr>
      <w:tblGrid>
        <w:gridCol w:w="869"/>
        <w:gridCol w:w="2106"/>
        <w:gridCol w:w="4554"/>
        <w:gridCol w:w="1544"/>
      </w:tblGrid>
      <w:tr w:rsidR="00E21FAA" w14:paraId="01BFA4B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A70E7"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A1B19" w14:textId="77777777" w:rsidR="00E21FAA" w:rsidRDefault="00AC7D5B" w:rsidP="005E7539">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项目第一完成</w:t>
            </w:r>
          </w:p>
          <w:p w14:paraId="3D8E4501"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单位</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A16AD"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项目名称</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4A01F"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成果主持人</w:t>
            </w:r>
          </w:p>
        </w:tc>
      </w:tr>
      <w:tr w:rsidR="00E21FAA" w14:paraId="66ABEE7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106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5B01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教育学院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13D5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评估牵引、声誉导向、多方联动的竞赛治理优化及其成效</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A39E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陆国栋</w:t>
            </w:r>
          </w:p>
        </w:tc>
      </w:tr>
      <w:tr w:rsidR="00E21FAA" w14:paraId="6215812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92B9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B300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本科生院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F530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“知识、能力、素质、人格”并重的KAQ2.0新时代一流本科教育体系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8B2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吴朝晖</w:t>
            </w:r>
          </w:p>
        </w:tc>
      </w:tr>
      <w:tr w:rsidR="00E21FAA" w14:paraId="6DA5A40A"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7E73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12F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生物系统工程与食品科学学院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72E5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以生为本、整合创新、科教互促—食品保藏课程群教学改革与实践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9008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罗自生</w:t>
            </w:r>
          </w:p>
        </w:tc>
      </w:tr>
      <w:tr w:rsidR="00E21FAA" w14:paraId="0179A92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2F68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8DCF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航空航天学院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262A6" w14:textId="458E82E1"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“力学3.0”导向的工程科学前沿拔尖创新人才培养体系构建与实践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F4F8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杨卫</w:t>
            </w:r>
          </w:p>
        </w:tc>
      </w:tr>
      <w:tr w:rsidR="00E21FAA" w14:paraId="72EB447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A49B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A5BC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信息与电子工程学院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EC68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创设软硬件可重构“个人实验室”，促进电子信息类系统创新人才培养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30F3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史治国</w:t>
            </w:r>
          </w:p>
        </w:tc>
      </w:tr>
      <w:tr w:rsidR="00E21FAA" w14:paraId="5C4E987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E456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92E8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9B32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新医科视阈下的“医学+”交叉融合卓越人才培养新模式探索与实践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B948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周天华</w:t>
            </w:r>
          </w:p>
        </w:tc>
      </w:tr>
      <w:tr w:rsidR="00E21FAA" w14:paraId="6DBCDDD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C3D1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05AB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经济学院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61E7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以科研驱动式教学为核心的经济学人才研究创新能力提升范式的探索与实践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C77C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黄先海</w:t>
            </w:r>
          </w:p>
        </w:tc>
      </w:tr>
      <w:tr w:rsidR="00E21FAA" w14:paraId="7D98A6C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88B2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F3A9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国际联合学院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7DAD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“以我为主、一对多、高水平” 打造国际合作教育样板区</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37EE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何莲珍</w:t>
            </w:r>
          </w:p>
        </w:tc>
      </w:tr>
      <w:tr w:rsidR="00E21FAA" w14:paraId="2C8E0470"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417D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32EE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生命科学学院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B3CA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大学（非生物专业）生物学实践类通识课程的教学改革与探索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3436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吴敏</w:t>
            </w:r>
          </w:p>
        </w:tc>
      </w:tr>
      <w:tr w:rsidR="00E21FAA" w14:paraId="6E381A3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D08B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52E0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机械工程学院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081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跨界整合、产教研深度融合的机械工程学生创新实践能力培养体系探索与实践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A8D3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刘振宇</w:t>
            </w:r>
          </w:p>
        </w:tc>
      </w:tr>
      <w:tr w:rsidR="00E21FAA" w14:paraId="49F332B7"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1D83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1818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数学科学学院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35BD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数学拔尖创新人才“二制三化”培养模式的近三十年探索与实践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6C5E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包刚</w:t>
            </w:r>
          </w:p>
        </w:tc>
      </w:tr>
      <w:tr w:rsidR="00E21FAA" w14:paraId="6357E43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D83B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349F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药学院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968F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药学拔尖人才培养体系的十年探索与实践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BA1B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范骁辉</w:t>
            </w:r>
          </w:p>
        </w:tc>
      </w:tr>
      <w:tr w:rsidR="00E21FAA" w14:paraId="11666A9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AD9D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3C80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马克思主义学院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790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“中国近现代史纲要”课程推进“五个一工程” 建设的创造性探索与实践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AB60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段治文</w:t>
            </w:r>
          </w:p>
        </w:tc>
      </w:tr>
      <w:tr w:rsidR="00E21FAA" w14:paraId="017E781F"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3C4E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48AB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竺可桢学院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9361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荣誉学院拔尖创新人才跨学科交叉培养模式的探索与实践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CD40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葛坚</w:t>
            </w:r>
          </w:p>
        </w:tc>
      </w:tr>
      <w:tr w:rsidR="00E21FAA" w14:paraId="31C60C9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2E87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E229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生物系统工程与食品科学学院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0A5D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学科协同 五位一体 卓越导学—农业工程专业学生实践创新体系创建与实践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6CD1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泮进明</w:t>
            </w:r>
          </w:p>
        </w:tc>
      </w:tr>
      <w:tr w:rsidR="00E21FAA" w14:paraId="4CE942D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D1F7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E188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建筑工程学院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31F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大学生结构设计竞赛20年与创新人才培养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97D5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金伟良</w:t>
            </w:r>
          </w:p>
        </w:tc>
      </w:tr>
      <w:tr w:rsidR="00E21FAA" w14:paraId="79CFF335"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56D8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65F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信息技术中心</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D2B0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支持跨域全过程超大规模线上线下实质等效的教学创新体系构建</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83AA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陈文智</w:t>
            </w:r>
          </w:p>
        </w:tc>
      </w:tr>
      <w:tr w:rsidR="00E21FAA" w14:paraId="5AF154D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23BD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E0C5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化学系</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CDED2" w14:textId="1572D416"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新时代背景下的全面助教制度改革与实践： 从理科公共基础课程试点开始</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CD70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胡吉明</w:t>
            </w:r>
          </w:p>
        </w:tc>
      </w:tr>
    </w:tbl>
    <w:p w14:paraId="774FF392" w14:textId="77777777" w:rsidR="00E21FAA" w:rsidRDefault="00E21FAA"/>
    <w:p w14:paraId="51402ED6" w14:textId="77777777" w:rsidR="00E21FAA" w:rsidRDefault="00AC7D5B">
      <w:pPr>
        <w:pStyle w:val="2"/>
        <w:rPr>
          <w:rFonts w:ascii="黑体" w:eastAsia="黑体" w:hAnsi="黑体"/>
        </w:rPr>
      </w:pPr>
      <w:r>
        <w:rPr>
          <w:rFonts w:ascii="黑体" w:eastAsia="黑体" w:hAnsi="黑体" w:hint="eastAsia"/>
        </w:rPr>
        <w:t>研究生项目</w:t>
      </w:r>
      <w:r>
        <w:rPr>
          <w:rFonts w:ascii="黑体" w:eastAsia="黑体" w:hAnsi="黑体"/>
        </w:rPr>
        <w:t>8</w:t>
      </w:r>
      <w:r>
        <w:rPr>
          <w:rFonts w:ascii="黑体" w:eastAsia="黑体" w:hAnsi="黑体" w:hint="eastAsia"/>
        </w:rPr>
        <w:t>项</w:t>
      </w:r>
    </w:p>
    <w:tbl>
      <w:tblPr>
        <w:tblW w:w="9073" w:type="dxa"/>
        <w:tblInd w:w="-176" w:type="dxa"/>
        <w:tblLook w:val="04A0" w:firstRow="1" w:lastRow="0" w:firstColumn="1" w:lastColumn="0" w:noHBand="0" w:noVBand="1"/>
      </w:tblPr>
      <w:tblGrid>
        <w:gridCol w:w="869"/>
        <w:gridCol w:w="2106"/>
        <w:gridCol w:w="4554"/>
        <w:gridCol w:w="1544"/>
      </w:tblGrid>
      <w:tr w:rsidR="00E21FAA" w14:paraId="2387A6C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198E4"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331CE" w14:textId="77777777" w:rsidR="00E21FAA" w:rsidRDefault="00AC7D5B" w:rsidP="005E7539">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项目第一完成</w:t>
            </w:r>
          </w:p>
          <w:p w14:paraId="2F7A708C"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单位</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C73FE"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项目名称</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A958A"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成果主持人</w:t>
            </w:r>
          </w:p>
        </w:tc>
      </w:tr>
      <w:tr w:rsidR="00E21FAA" w14:paraId="40B2AB3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6CDE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50E8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研究生院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BFA9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卓越博士研究生学位质量保障与监督体系的构建与实践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90B4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叶恭银</w:t>
            </w:r>
          </w:p>
        </w:tc>
      </w:tr>
      <w:tr w:rsidR="00E21FAA" w14:paraId="16B89E88"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0141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F4A0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工程师学院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918E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直面产业复合交叉工程类专业学位硕士研究生培养模式系统性改革方案</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C849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严建华</w:t>
            </w:r>
          </w:p>
        </w:tc>
      </w:tr>
      <w:tr w:rsidR="00E21FAA" w14:paraId="6283A02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6881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EEB0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AAF1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基于Wet Lab平台、以临床能力为导向的眼科专业学位研究生教学改革与实践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B55B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姚克</w:t>
            </w:r>
          </w:p>
        </w:tc>
      </w:tr>
      <w:tr w:rsidR="00E21FAA" w14:paraId="67F78297"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3AFC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AC38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控制科学与工程学院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AE27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注重传承开拓、引领前沿交叉--控制学科博士生学术创新能力培养方法与实践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F98D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陈积明</w:t>
            </w:r>
          </w:p>
        </w:tc>
      </w:tr>
      <w:tr w:rsidR="00E21FAA" w14:paraId="3A12B750"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9B8D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3FB3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研究生院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9969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基于质量全面提升的研究生学制改革</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0E3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周文文</w:t>
            </w:r>
          </w:p>
        </w:tc>
      </w:tr>
      <w:tr w:rsidR="00E21FAA" w14:paraId="4F62B04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F55C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B55D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机械工程学院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9E8B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厚植家国情怀的机械工程全员、全过程、 全方位育人体系探索与实践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1576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杨华勇</w:t>
            </w:r>
          </w:p>
        </w:tc>
      </w:tr>
      <w:tr w:rsidR="00E21FAA" w14:paraId="1D2C5D1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0A36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96E9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环境与资源学院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3D42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基于“双循环”驱动的农业资源与环境学科研究生培养模式创新与实践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F5C8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徐建明</w:t>
            </w:r>
          </w:p>
        </w:tc>
      </w:tr>
      <w:tr w:rsidR="00E21FAA" w14:paraId="0340888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CE75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4E61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软件学院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B5A7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基于产教融合新模式的引领式软件工程技术人才培养体系构建</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97E5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卜佳俊</w:t>
            </w:r>
          </w:p>
        </w:tc>
      </w:tr>
    </w:tbl>
    <w:p w14:paraId="5DC364DC" w14:textId="77777777" w:rsidR="00E21FAA" w:rsidRDefault="00E21FAA"/>
    <w:p w14:paraId="2C012B62" w14:textId="77777777" w:rsidR="00E21FAA" w:rsidRDefault="00E21FAA"/>
    <w:p w14:paraId="43EA28D1" w14:textId="77777777" w:rsidR="00E21FAA" w:rsidRDefault="00AC7D5B">
      <w:pPr>
        <w:widowControl/>
        <w:jc w:val="left"/>
      </w:pPr>
      <w:r>
        <w:br w:type="page"/>
      </w:r>
    </w:p>
    <w:p w14:paraId="092CA814" w14:textId="77777777" w:rsidR="00E21FAA" w:rsidRDefault="00AC7D5B">
      <w:pPr>
        <w:pStyle w:val="1"/>
        <w:spacing w:before="0" w:after="0"/>
        <w:rPr>
          <w:rFonts w:ascii="黑体" w:eastAsia="黑体" w:hAnsi="黑体"/>
          <w:sz w:val="36"/>
          <w:szCs w:val="52"/>
        </w:rPr>
      </w:pPr>
      <w:r>
        <w:rPr>
          <w:rFonts w:ascii="黑体" w:eastAsia="黑体" w:hAnsi="黑体" w:hint="eastAsia"/>
          <w:sz w:val="36"/>
          <w:szCs w:val="52"/>
        </w:rPr>
        <w:lastRenderedPageBreak/>
        <w:t>一等奖（</w:t>
      </w:r>
      <w:r>
        <w:rPr>
          <w:rFonts w:ascii="黑体" w:eastAsia="黑体" w:hAnsi="黑体"/>
          <w:sz w:val="36"/>
          <w:szCs w:val="52"/>
        </w:rPr>
        <w:t>72</w:t>
      </w:r>
      <w:r>
        <w:rPr>
          <w:rFonts w:ascii="黑体" w:eastAsia="黑体" w:hAnsi="黑体" w:hint="eastAsia"/>
          <w:sz w:val="36"/>
          <w:szCs w:val="52"/>
        </w:rPr>
        <w:t>项）</w:t>
      </w:r>
    </w:p>
    <w:p w14:paraId="1138CC0E" w14:textId="77777777" w:rsidR="00E21FAA" w:rsidRDefault="00AC7D5B">
      <w:pPr>
        <w:pStyle w:val="2"/>
      </w:pPr>
      <w:r>
        <w:rPr>
          <w:rFonts w:ascii="黑体" w:eastAsia="黑体" w:hAnsi="黑体" w:hint="eastAsia"/>
        </w:rPr>
        <w:t>本科项目</w:t>
      </w:r>
      <w:r>
        <w:rPr>
          <w:rFonts w:ascii="黑体" w:eastAsia="黑体" w:hAnsi="黑体"/>
        </w:rPr>
        <w:t>52</w:t>
      </w:r>
      <w:r>
        <w:rPr>
          <w:rFonts w:ascii="黑体" w:eastAsia="黑体" w:hAnsi="黑体" w:hint="eastAsia"/>
        </w:rPr>
        <w:t>项</w:t>
      </w:r>
    </w:p>
    <w:tbl>
      <w:tblPr>
        <w:tblW w:w="9073" w:type="dxa"/>
        <w:tblInd w:w="-176" w:type="dxa"/>
        <w:tblLook w:val="04A0" w:firstRow="1" w:lastRow="0" w:firstColumn="1" w:lastColumn="0" w:noHBand="0" w:noVBand="1"/>
      </w:tblPr>
      <w:tblGrid>
        <w:gridCol w:w="869"/>
        <w:gridCol w:w="2106"/>
        <w:gridCol w:w="4554"/>
        <w:gridCol w:w="1544"/>
      </w:tblGrid>
      <w:tr w:rsidR="00E21FAA" w14:paraId="6E87087A"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8DED2"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8FECC" w14:textId="77777777" w:rsidR="00E21FAA" w:rsidRDefault="00AC7D5B" w:rsidP="005E7539">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项目第一完成</w:t>
            </w:r>
          </w:p>
          <w:p w14:paraId="4AA3B026"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单位</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98C0F"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项目名称</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EBE4A"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成果主持人</w:t>
            </w:r>
          </w:p>
        </w:tc>
      </w:tr>
      <w:tr w:rsidR="00E21FAA" w14:paraId="02347B4F"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D2A3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9E14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公共体育与艺术部</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4B52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以强身塑心为靶向的普通高校“三全体育” 教育教学课程体系构建与实践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5F71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吴叶海</w:t>
            </w:r>
          </w:p>
        </w:tc>
      </w:tr>
      <w:tr w:rsidR="00E21FAA" w14:paraId="2C5F6067"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B2C4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EDB4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求是学院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E9C0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固本强基  达才成德 – “三全育人”助力新生转型的探索与实践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416E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邱利民</w:t>
            </w:r>
          </w:p>
        </w:tc>
      </w:tr>
      <w:tr w:rsidR="00E21FAA" w14:paraId="3E39F545"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22A0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2595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农业与生物技术学院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ACE9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“四课融通、四化同步”新农科实践实训教学体系的建构与实践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4BBE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陈学新</w:t>
            </w:r>
          </w:p>
        </w:tc>
      </w:tr>
      <w:tr w:rsidR="00E21FAA" w14:paraId="2197A6A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33C2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8313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海洋学院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5AF0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复合创新型海洋拔尖人才培养模式探索——海洋学院“1+5+N</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960E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王立忠</w:t>
            </w:r>
          </w:p>
        </w:tc>
      </w:tr>
      <w:tr w:rsidR="00E21FAA" w14:paraId="4F67E01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156F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23D1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光电科学与工程学院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D67E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全国高校光电专业优质教育资源共享模式的创建及十年实践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7E1A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刘向东</w:t>
            </w:r>
          </w:p>
        </w:tc>
      </w:tr>
      <w:tr w:rsidR="00E21FAA" w14:paraId="5368A1E0"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C9CD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9865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3DE8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新3H卓越医学人才临床培养体系的构建与实践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D6F0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王建安</w:t>
            </w:r>
          </w:p>
        </w:tc>
      </w:tr>
      <w:tr w:rsidR="00E21FAA" w14:paraId="551801C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6FBC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595E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管理学院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4709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一横两竖，纵横协同： 综合型大学管理类本科生培养体系改革与实践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0617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汪蕾</w:t>
            </w:r>
          </w:p>
        </w:tc>
      </w:tr>
      <w:tr w:rsidR="00E21FAA" w14:paraId="32D4CAD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9F1B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A9D9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外国语言文化与国际交流学院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CBF31" w14:textId="073FD313"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多轨协同、多专融通的国际组织人才培养模式</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F6EA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李媛</w:t>
            </w:r>
          </w:p>
        </w:tc>
      </w:tr>
      <w:tr w:rsidR="00E21FAA" w14:paraId="709A1551"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59F2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74BD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环境与资源学院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6866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环境类本科生多维创新能力培养模式的探索与实践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ECF7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胡宝兰</w:t>
            </w:r>
          </w:p>
        </w:tc>
      </w:tr>
      <w:tr w:rsidR="00E21FAA" w14:paraId="533B633F"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0C5D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2242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化学工程与生物工程学院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24A6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走进“一带一路”沿线国家的中国高等化工教育实践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D47E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潘鹏举</w:t>
            </w:r>
          </w:p>
        </w:tc>
      </w:tr>
      <w:tr w:rsidR="00E21FAA" w14:paraId="2F729CB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B3FE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0515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计算机科学与技术学院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D8C8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以创新能力为导向的科技设计人才培养模式与生态建设</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54F5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孙凌云</w:t>
            </w:r>
          </w:p>
        </w:tc>
      </w:tr>
      <w:tr w:rsidR="00E21FAA" w14:paraId="2EFBFD3C"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2207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39B3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5FDB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基于TBL的医学教育课程体系探索与实践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6D6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柳华</w:t>
            </w:r>
          </w:p>
        </w:tc>
      </w:tr>
      <w:tr w:rsidR="00E21FAA" w14:paraId="315EFA6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EA11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6D55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中国农村发展研究院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2FFE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“三化协同”的科研资源向教学资源高质量转化模式</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F716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钱文荣</w:t>
            </w:r>
          </w:p>
        </w:tc>
      </w:tr>
      <w:tr w:rsidR="00E21FAA" w14:paraId="5F1CE844"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9F84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7472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人文学院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0E72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基于“一本四化”的中华优秀传统文化涵育体系构建与实践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08A0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楼含松</w:t>
            </w:r>
          </w:p>
        </w:tc>
      </w:tr>
      <w:tr w:rsidR="00E21FAA" w14:paraId="0CF1E5F1"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766D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16D1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农业与生物技术学院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4137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茶文化与茶健康通识课程创建及多元化育人实践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B373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王岳飞</w:t>
            </w:r>
          </w:p>
        </w:tc>
      </w:tr>
      <w:tr w:rsidR="00E21FAA" w14:paraId="54BF0C7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F016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6994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机械工程学院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2003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面向创新设计的工程图学教学体系的改革实践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03C1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谭建荣</w:t>
            </w:r>
          </w:p>
        </w:tc>
      </w:tr>
      <w:tr w:rsidR="00E21FAA" w14:paraId="0555164B"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DE23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CE9B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控制科学与工程学院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E199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“一体两翼、创新驱动”的新工科自动化专业人才培养模式探索与实践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8C47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侯迪波</w:t>
            </w:r>
          </w:p>
        </w:tc>
      </w:tr>
      <w:tr w:rsidR="00E21FAA" w14:paraId="0F0BDEA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4FCA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DBFD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49D1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面向国家急需，创建UPC全程融合进阶式全科人才培养新模式 --二十年砥砺探索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C3E3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方力争</w:t>
            </w:r>
          </w:p>
        </w:tc>
      </w:tr>
      <w:tr w:rsidR="00E21FAA" w14:paraId="0B475A7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C31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14C2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马克思主义学院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4601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突出“三个地”特色，强化“四位一体”——整体推进浙江大学思政课质量提升</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75B5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张彦</w:t>
            </w:r>
          </w:p>
        </w:tc>
      </w:tr>
      <w:tr w:rsidR="00E21FAA" w14:paraId="56651A48"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7575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F381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浙江大学爱丁堡大学联合学院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8AC9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生物医学创新人才国际联合培养模式</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2FB7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欧阳宏伟</w:t>
            </w:r>
          </w:p>
        </w:tc>
      </w:tr>
      <w:tr w:rsidR="00E21FAA" w14:paraId="19015BA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E1C4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01E7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生物系统工程与食品科学学院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CD40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食品安全类通识课程建设与多元混合教学模式改革</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FF25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郑晓冬</w:t>
            </w:r>
          </w:p>
        </w:tc>
      </w:tr>
      <w:tr w:rsidR="00E21FAA" w14:paraId="7C42C35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62AB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0F9B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建筑工程学院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9599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“土水交融通”的新工科人才培养探索与实践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DF95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罗尧治</w:t>
            </w:r>
          </w:p>
        </w:tc>
      </w:tr>
      <w:tr w:rsidR="00E21FAA" w14:paraId="17670D37"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CB77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67E5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信息与电子工程学院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96EA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基于AIITMS*4项目驱动的复杂工程问题 解决能力的培养模式改革实践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5D19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杨建义</w:t>
            </w:r>
          </w:p>
        </w:tc>
      </w:tr>
      <w:tr w:rsidR="00E21FAA" w14:paraId="22B40120"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ABA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01A1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661F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争创世界一流学科背景下医教研融合的感染病学临床教育及人才培养创新体系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9FB2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李兰娟</w:t>
            </w:r>
          </w:p>
        </w:tc>
      </w:tr>
      <w:tr w:rsidR="00E21FAA" w14:paraId="2A1E192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BDDD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9C02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国际教育学院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D12D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以“二协同三创新”为核心，构建知华友华“一带一路”国际商务人才培养模式</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8ECB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沈杰</w:t>
            </w:r>
          </w:p>
        </w:tc>
      </w:tr>
      <w:tr w:rsidR="00E21FAA" w14:paraId="0C6A096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8E0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D11E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团委</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4E50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扎根铸魂实践育人共同体的二十年探索与构建</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3C93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薄拯</w:t>
            </w:r>
          </w:p>
        </w:tc>
      </w:tr>
      <w:tr w:rsidR="00E21FAA" w14:paraId="52031F58"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6D15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B1A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环境与资源学院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F325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以价值塑造知识融合能力培养为核心的植物营养与施肥实习教学模式探索与实践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AC3B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林咸永</w:t>
            </w:r>
          </w:p>
        </w:tc>
      </w:tr>
      <w:tr w:rsidR="00E21FAA" w14:paraId="2CA47D8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64E9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26FC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建筑工程学院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69BC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建筑规划学科产学研联盟制度下的大建筑专业创新复合型人才培养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2F88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吴越</w:t>
            </w:r>
          </w:p>
        </w:tc>
      </w:tr>
      <w:tr w:rsidR="00E21FAA" w14:paraId="1C1CE92A"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15A6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5BC2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计算机科学与技术学院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0918B" w14:textId="36913181"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“数字媒体”交叉融合型课程群建设探索与实践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C45C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耿卫东</w:t>
            </w:r>
          </w:p>
        </w:tc>
      </w:tr>
      <w:tr w:rsidR="00E21FAA" w14:paraId="58D3A72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9A0E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DF9E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物理学系</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2FA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物理学拔尖人才培养的十年探索与实践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8669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赵道木</w:t>
            </w:r>
          </w:p>
        </w:tc>
      </w:tr>
      <w:tr w:rsidR="00E21FAA" w14:paraId="071E8D6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0AB9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43FB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管理学院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DF4C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面向未来的POEM课程教学生态系统构建探索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3415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邢以群</w:t>
            </w:r>
          </w:p>
        </w:tc>
      </w:tr>
      <w:tr w:rsidR="00E21FAA" w14:paraId="0783CD5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3B0B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F1F7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本科生院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700E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院系本科教学工作评价体系及信息化的探索与实践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A949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李恒威</w:t>
            </w:r>
          </w:p>
        </w:tc>
      </w:tr>
      <w:tr w:rsidR="00E21FAA" w14:paraId="7B7555A7"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A0E1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BC07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动物科学学院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3072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新农科背景下一流动物科学专业产教深度融合的改革与实践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5EA9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刘建新</w:t>
            </w:r>
          </w:p>
        </w:tc>
      </w:tr>
      <w:tr w:rsidR="00E21FAA" w14:paraId="0EDD43D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3EDB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35DA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能源工程学院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D614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以专业课程改革为牵引的制冷与低温创新人才培养探索与实践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AD4A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金滔</w:t>
            </w:r>
          </w:p>
        </w:tc>
      </w:tr>
      <w:tr w:rsidR="00E21FAA" w14:paraId="66236A5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F7C6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35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415D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生物医学工程与仪器科学学院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7C41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“一体两翼，三创融合”---生物医学工程卓越创新人才培养体系建设与实践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9483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张宏</w:t>
            </w:r>
          </w:p>
        </w:tc>
      </w:tr>
      <w:tr w:rsidR="00E21FAA" w14:paraId="0476A9F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3BD6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6404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化学系</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BF90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互联网+时代基础化学实验教学的改革与成效</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D14D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曾秀琼</w:t>
            </w:r>
          </w:p>
        </w:tc>
      </w:tr>
      <w:tr w:rsidR="00E21FAA" w14:paraId="6A544378"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36BB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7C5B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光华法学院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8B17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以审判为中心的诊所式法学教育及其实践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D97C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胡铭</w:t>
            </w:r>
          </w:p>
        </w:tc>
      </w:tr>
      <w:tr w:rsidR="00E21FAA" w14:paraId="7B4006F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D49C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53D4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浙江大学伊利诺伊大学厄巴纳香槟校区联合学院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882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多元融合的国际化工程交叉创新培养模式及其实践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DA14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李尔平</w:t>
            </w:r>
          </w:p>
        </w:tc>
      </w:tr>
      <w:tr w:rsidR="00E21FAA" w14:paraId="003DA9A5"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80F1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7CBC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生命科学学院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19D1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基于科教融合理念的国际化植物学野外实践教学模式的构建和实践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512C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邱英雄</w:t>
            </w:r>
          </w:p>
        </w:tc>
      </w:tr>
      <w:tr w:rsidR="00E21FAA" w14:paraId="23A46BEA"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1DA8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8969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能源工程学院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57C7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构建虚实结合、科教融合、校企联合实践教学体系，培育卓越能动新工科人才</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4ACC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周昊</w:t>
            </w:r>
          </w:p>
        </w:tc>
      </w:tr>
      <w:tr w:rsidR="00E21FAA" w14:paraId="12ACF965"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CB6E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11C3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电气工程学院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496F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电气工程专业基础课程“金课”群的构建与实践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1516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齐冬莲</w:t>
            </w:r>
          </w:p>
        </w:tc>
      </w:tr>
      <w:tr w:rsidR="00E21FAA" w14:paraId="05DF545B"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5FC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EFEB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F1091" w14:textId="7B250524"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以需求为导向，以学生为中心的妇产科学 虚拟仿真实验教学体系的探索与实践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B733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张丹</w:t>
            </w:r>
          </w:p>
        </w:tc>
      </w:tr>
      <w:tr w:rsidR="00E21FAA" w14:paraId="57C87A51"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3DEF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23D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公共体育与艺术部</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3AEF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综合性大学“立体化”美育教育教学新体系的探索与实践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D043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周聪</w:t>
            </w:r>
          </w:p>
        </w:tc>
      </w:tr>
      <w:tr w:rsidR="00E21FAA" w14:paraId="35FC819F"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94D5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7F8B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竺可桢学院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E3C1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构筑协同育人生态系统，培养基础学科拔尖人才</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4C2A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路欣</w:t>
            </w:r>
          </w:p>
        </w:tc>
      </w:tr>
      <w:tr w:rsidR="00E21FAA" w14:paraId="51596455"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57B6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81D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动物科学学院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219F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国际化、信息化和特色化相融合的动物医学专业育人模式的构建与实践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BA79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周继勇</w:t>
            </w:r>
          </w:p>
        </w:tc>
      </w:tr>
      <w:tr w:rsidR="00E21FAA" w14:paraId="38A9D36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B033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767B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高分子科学与工程学系</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BDF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由表及里、理实贯通——浙江大学高分子物理教学的创新与发展</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10C8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李寒莹</w:t>
            </w:r>
          </w:p>
        </w:tc>
      </w:tr>
      <w:tr w:rsidR="00E21FAA" w14:paraId="21FF10E5"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F2F9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2922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控制科学与工程学院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D75C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机器人工程专业核心知识体系构建</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D039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熊蓉</w:t>
            </w:r>
          </w:p>
        </w:tc>
      </w:tr>
      <w:tr w:rsidR="00E21FAA" w14:paraId="18454AA0"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7E9A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B519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5978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临床早渗透、创新全覆盖的基础医学实验整合教学体系的构建与实践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2B3B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王青青</w:t>
            </w:r>
          </w:p>
        </w:tc>
      </w:tr>
      <w:tr w:rsidR="00E21FAA" w14:paraId="724830A7"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C993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DC81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化学工程与生物工程学院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0F0C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化工设计课程体系教学方式与实践 载体的廿年改革与实践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2738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蒋斌波</w:t>
            </w:r>
          </w:p>
        </w:tc>
      </w:tr>
      <w:tr w:rsidR="00E21FAA" w14:paraId="4ABB070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F72A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F21F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光电科学与工程学院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83AF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一体五元Family模式支撑光电一流专业四维创新人才培养的探索与实践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AA4A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郑臻荣</w:t>
            </w:r>
          </w:p>
        </w:tc>
      </w:tr>
      <w:tr w:rsidR="00E21FAA" w14:paraId="3936730C"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9CDD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AAEB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物理学系</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59E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以培养学生自主深度学习能力为目标的启发式物理实验教学模式的探索与实践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19CB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王业伍</w:t>
            </w:r>
          </w:p>
        </w:tc>
      </w:tr>
      <w:tr w:rsidR="00E21FAA" w14:paraId="4488EE1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8674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EF96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343A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临床医学博士后培养体系的构建与实践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6557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方向明</w:t>
            </w:r>
          </w:p>
        </w:tc>
      </w:tr>
    </w:tbl>
    <w:p w14:paraId="54222BD0" w14:textId="77777777" w:rsidR="00E21FAA" w:rsidRDefault="00E21FAA"/>
    <w:p w14:paraId="3DF7AD65" w14:textId="77777777" w:rsidR="00E21FAA" w:rsidRDefault="00AC7D5B">
      <w:pPr>
        <w:pStyle w:val="2"/>
        <w:rPr>
          <w:rFonts w:ascii="黑体" w:eastAsia="黑体" w:hAnsi="黑体"/>
        </w:rPr>
      </w:pPr>
      <w:r>
        <w:rPr>
          <w:rFonts w:ascii="黑体" w:eastAsia="黑体" w:hAnsi="黑体" w:hint="eastAsia"/>
        </w:rPr>
        <w:lastRenderedPageBreak/>
        <w:t>研究生项目</w:t>
      </w:r>
      <w:r>
        <w:rPr>
          <w:rFonts w:ascii="黑体" w:eastAsia="黑体" w:hAnsi="黑体"/>
        </w:rPr>
        <w:t>20</w:t>
      </w:r>
      <w:r>
        <w:rPr>
          <w:rFonts w:ascii="黑体" w:eastAsia="黑体" w:hAnsi="黑体" w:hint="eastAsia"/>
        </w:rPr>
        <w:t>项</w:t>
      </w:r>
    </w:p>
    <w:tbl>
      <w:tblPr>
        <w:tblW w:w="9073" w:type="dxa"/>
        <w:tblInd w:w="-176" w:type="dxa"/>
        <w:tblLook w:val="04A0" w:firstRow="1" w:lastRow="0" w:firstColumn="1" w:lastColumn="0" w:noHBand="0" w:noVBand="1"/>
      </w:tblPr>
      <w:tblGrid>
        <w:gridCol w:w="869"/>
        <w:gridCol w:w="2106"/>
        <w:gridCol w:w="4554"/>
        <w:gridCol w:w="1544"/>
      </w:tblGrid>
      <w:tr w:rsidR="00E21FAA" w14:paraId="1DD2D8D7"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3C592"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F4FA0" w14:textId="77777777" w:rsidR="00E21FAA" w:rsidRDefault="00AC7D5B" w:rsidP="005E7539">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项目第一完成</w:t>
            </w:r>
          </w:p>
          <w:p w14:paraId="651E81F1"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单位</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BEC11"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项目名称</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C2921"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成果主持人</w:t>
            </w:r>
          </w:p>
        </w:tc>
      </w:tr>
      <w:tr w:rsidR="00E21FAA" w14:paraId="434DC0A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581B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DA8C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公共管理学院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205E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基于政策企业家精神塑造的MPA教育模式创新</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9870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郁建兴</w:t>
            </w:r>
          </w:p>
        </w:tc>
      </w:tr>
      <w:tr w:rsidR="00E21FAA" w14:paraId="0F5F5AEB"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5A26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6FC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化学工程与生物工程学院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0489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联合培养塑栋梁产教融合育英才化工领域研程创新人才联合培养体系探索与构建</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E481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王靖岱</w:t>
            </w:r>
          </w:p>
        </w:tc>
      </w:tr>
      <w:tr w:rsidR="00E21FAA" w14:paraId="6F67208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F995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9E89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管理学院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C776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基于“平台+项目”全球嵌入型研究生培养体系：管理学院十五年探索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D1A5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魏江</w:t>
            </w:r>
          </w:p>
        </w:tc>
      </w:tr>
      <w:tr w:rsidR="00E21FAA" w14:paraId="2183887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73D4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7624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先进技术研究院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122B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面向国家重大战略需求的航空制造领域卓越工程人才培养模式创新与实践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CBA4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柯映林</w:t>
            </w:r>
          </w:p>
        </w:tc>
      </w:tr>
      <w:tr w:rsidR="00E21FAA" w14:paraId="119BF61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81AE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D9EB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生物系统工程与食品科学学院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E70D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食品专业研究生国际竞争力提升培养模式创新与实践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B3E2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刘东红</w:t>
            </w:r>
          </w:p>
        </w:tc>
      </w:tr>
      <w:tr w:rsidR="00E21FAA" w14:paraId="1E94208F"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BE84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AE08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建筑工程学院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49B1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全球化背景下土建类研究生培养国际化提升</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ED1D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吕朝锋</w:t>
            </w:r>
          </w:p>
        </w:tc>
      </w:tr>
      <w:tr w:rsidR="00E21FAA" w14:paraId="716A00BA"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1DB6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BB76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6C8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儿科专业人才创新培养模式的探索与实践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AE11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舒强</w:t>
            </w:r>
          </w:p>
        </w:tc>
      </w:tr>
      <w:tr w:rsidR="00E21FAA" w14:paraId="3B6BF81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AC37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8F19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党委研究生工作部</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7F28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面向“一带一路”建设，开创卓越的研究生社会实践新局面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047B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张荣祥</w:t>
            </w:r>
          </w:p>
        </w:tc>
      </w:tr>
      <w:tr w:rsidR="00E21FAA" w14:paraId="063E2274"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940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44B1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20DD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医联体依托下的“一多三全”基层全科医生培养体系探索与实践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AED4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戴慧芬</w:t>
            </w:r>
          </w:p>
        </w:tc>
      </w:tr>
      <w:tr w:rsidR="00E21FAA" w14:paraId="1C7F1067"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C653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3440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外国语言文化与国际交流学院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6572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以培养具有国际竞争力的人才为导向的研究生英语教学改革与实践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94D8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方凡</w:t>
            </w:r>
          </w:p>
        </w:tc>
      </w:tr>
      <w:tr w:rsidR="00E21FAA" w14:paraId="5C589EB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4FE4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BF93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4330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解剖学专业课与人文思政教育融合课程建设</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780E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张晓明</w:t>
            </w:r>
          </w:p>
        </w:tc>
      </w:tr>
      <w:tr w:rsidR="00E21FAA" w14:paraId="5EF94EC1"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EB8C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1</w:t>
            </w:r>
            <w:r>
              <w:rPr>
                <w:rFonts w:ascii="仿宋" w:eastAsia="仿宋" w:hAnsi="仿宋" w:cs="仿宋" w:hint="eastAsia"/>
                <w:color w:val="000000"/>
                <w:kern w:val="0"/>
                <w:sz w:val="24"/>
                <w:lang w:bidi="ar"/>
              </w:rPr>
              <w:t>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3E81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材料科学与工程学院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B718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材料学科研究生 “四位一体”培养体系的探索与实践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E2FB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韩高荣</w:t>
            </w:r>
          </w:p>
        </w:tc>
      </w:tr>
      <w:tr w:rsidR="00E21FAA" w14:paraId="0F37E3FC"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F22B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1</w:t>
            </w:r>
            <w:r>
              <w:rPr>
                <w:rFonts w:ascii="仿宋" w:eastAsia="仿宋" w:hAnsi="仿宋" w:cs="仿宋" w:hint="eastAsia"/>
                <w:color w:val="000000"/>
                <w:kern w:val="0"/>
                <w:sz w:val="24"/>
                <w:lang w:bidi="ar"/>
              </w:rPr>
              <w:t>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2E5A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1DD9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基于岗位胜任力的儿科专科护士培养体系建设与实践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F99B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徐红贞</w:t>
            </w:r>
          </w:p>
        </w:tc>
      </w:tr>
      <w:tr w:rsidR="00E21FAA" w14:paraId="0B2E7DC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1F55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1</w:t>
            </w:r>
            <w:r>
              <w:rPr>
                <w:rFonts w:ascii="仿宋" w:eastAsia="仿宋" w:hAnsi="仿宋" w:cs="仿宋" w:hint="eastAsia"/>
                <w:color w:val="000000"/>
                <w:kern w:val="0"/>
                <w:sz w:val="24"/>
                <w:lang w:bidi="ar"/>
              </w:rPr>
              <w:t>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EE12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人文学院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166D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工程伦理课程改革创新与实践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4459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丛杭青</w:t>
            </w:r>
          </w:p>
        </w:tc>
      </w:tr>
      <w:tr w:rsidR="00E21FAA" w14:paraId="70B9643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B556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1</w:t>
            </w:r>
            <w:r>
              <w:rPr>
                <w:rFonts w:ascii="仿宋" w:eastAsia="仿宋" w:hAnsi="仿宋" w:cs="仿宋" w:hint="eastAsia"/>
                <w:color w:val="000000"/>
                <w:kern w:val="0"/>
                <w:sz w:val="24"/>
                <w:lang w:bidi="ar"/>
              </w:rPr>
              <w:t>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7B5F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工程师学院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CC05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非全日制工程管理硕士专业学位研究生培养体系探索与实践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C7E6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唐任仲</w:t>
            </w:r>
          </w:p>
        </w:tc>
      </w:tr>
      <w:tr w:rsidR="00E21FAA" w14:paraId="141F3CE4"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5BB6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1</w:t>
            </w:r>
            <w:r>
              <w:rPr>
                <w:rFonts w:ascii="仿宋" w:eastAsia="仿宋" w:hAnsi="仿宋" w:cs="仿宋" w:hint="eastAsia"/>
                <w:color w:val="000000"/>
                <w:kern w:val="0"/>
                <w:sz w:val="24"/>
                <w:lang w:bidi="ar"/>
              </w:rPr>
              <w:t>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3299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海洋学院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EA6F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面向国家智慧海洋战略的海洋电子信息高级专门人才培养体系的创建与实践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9604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朱世强</w:t>
            </w:r>
          </w:p>
        </w:tc>
      </w:tr>
      <w:tr w:rsidR="00E21FAA" w14:paraId="70F67CF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FBA0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lastRenderedPageBreak/>
              <w:t>1</w:t>
            </w:r>
            <w:r>
              <w:rPr>
                <w:rFonts w:ascii="仿宋" w:eastAsia="仿宋" w:hAnsi="仿宋" w:cs="仿宋" w:hint="eastAsia"/>
                <w:color w:val="000000"/>
                <w:kern w:val="0"/>
                <w:sz w:val="24"/>
                <w:lang w:bidi="ar"/>
              </w:rPr>
              <w:t>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F45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管理学院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AF34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产教研融合的“商学+医疗健康”专业学位培养模式探索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4C7E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谢小云</w:t>
            </w:r>
          </w:p>
        </w:tc>
      </w:tr>
      <w:tr w:rsidR="00E21FAA" w14:paraId="59B79851"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47CC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1</w:t>
            </w:r>
            <w:r>
              <w:rPr>
                <w:rFonts w:ascii="仿宋" w:eastAsia="仿宋" w:hAnsi="仿宋" w:cs="仿宋" w:hint="eastAsia"/>
                <w:color w:val="000000"/>
                <w:kern w:val="0"/>
                <w:sz w:val="24"/>
                <w:lang w:bidi="ar"/>
              </w:rPr>
              <w:t>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939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研究生院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1012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 “Three I”模式建设研究生课程的 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55EE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江全元</w:t>
            </w:r>
          </w:p>
        </w:tc>
      </w:tr>
      <w:tr w:rsidR="00E21FAA" w14:paraId="2932DAA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B3CA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3D69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B868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基于提升研究生创新学术素养的“2+5+X” 专业课程体系构建与实践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449E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杨巍</w:t>
            </w:r>
          </w:p>
        </w:tc>
      </w:tr>
      <w:tr w:rsidR="00E21FAA" w14:paraId="334376D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A64E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DA28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生命科学研究院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1AA4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生物学科研究型创新人才培养的探索与实践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E425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冯新华</w:t>
            </w:r>
          </w:p>
        </w:tc>
      </w:tr>
    </w:tbl>
    <w:p w14:paraId="3E340122" w14:textId="77777777" w:rsidR="00E21FAA" w:rsidRDefault="00E21FAA"/>
    <w:p w14:paraId="6C1C5110" w14:textId="77777777" w:rsidR="00E21FAA" w:rsidRDefault="00E21FAA"/>
    <w:p w14:paraId="155EB93E" w14:textId="77777777" w:rsidR="00E21FAA" w:rsidRDefault="00AC7D5B">
      <w:pPr>
        <w:widowControl/>
        <w:jc w:val="left"/>
      </w:pPr>
      <w:r>
        <w:rPr>
          <w:rFonts w:ascii="黑体" w:eastAsia="黑体" w:hAnsi="黑体" w:hint="eastAsia"/>
          <w:sz w:val="36"/>
          <w:szCs w:val="52"/>
        </w:rPr>
        <w:t>二等奖（</w:t>
      </w:r>
      <w:r>
        <w:rPr>
          <w:rFonts w:ascii="黑体" w:eastAsia="黑体" w:hAnsi="黑体"/>
          <w:sz w:val="36"/>
          <w:szCs w:val="52"/>
        </w:rPr>
        <w:t>48</w:t>
      </w:r>
      <w:r>
        <w:rPr>
          <w:rFonts w:ascii="黑体" w:eastAsia="黑体" w:hAnsi="黑体" w:hint="eastAsia"/>
          <w:sz w:val="36"/>
          <w:szCs w:val="52"/>
        </w:rPr>
        <w:t>项）</w:t>
      </w:r>
    </w:p>
    <w:p w14:paraId="6DF53EAF" w14:textId="77777777" w:rsidR="00E21FAA" w:rsidRDefault="00AC7D5B">
      <w:pPr>
        <w:pStyle w:val="2"/>
      </w:pPr>
      <w:r>
        <w:rPr>
          <w:rFonts w:ascii="黑体" w:eastAsia="黑体" w:hAnsi="黑体" w:hint="eastAsia"/>
        </w:rPr>
        <w:t>本科项目</w:t>
      </w:r>
      <w:r>
        <w:rPr>
          <w:rFonts w:ascii="黑体" w:eastAsia="黑体" w:hAnsi="黑体"/>
        </w:rPr>
        <w:t>36</w:t>
      </w:r>
      <w:r>
        <w:rPr>
          <w:rFonts w:ascii="黑体" w:eastAsia="黑体" w:hAnsi="黑体" w:hint="eastAsia"/>
        </w:rPr>
        <w:t>项</w:t>
      </w:r>
    </w:p>
    <w:tbl>
      <w:tblPr>
        <w:tblW w:w="9073" w:type="dxa"/>
        <w:tblInd w:w="-176" w:type="dxa"/>
        <w:tblLook w:val="04A0" w:firstRow="1" w:lastRow="0" w:firstColumn="1" w:lastColumn="0" w:noHBand="0" w:noVBand="1"/>
      </w:tblPr>
      <w:tblGrid>
        <w:gridCol w:w="869"/>
        <w:gridCol w:w="2106"/>
        <w:gridCol w:w="4554"/>
        <w:gridCol w:w="1544"/>
      </w:tblGrid>
      <w:tr w:rsidR="00E21FAA" w14:paraId="20AE842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2C47F"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91EF7" w14:textId="77777777" w:rsidR="00E21FAA" w:rsidRDefault="00AC7D5B" w:rsidP="005E7539">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项目第一完成</w:t>
            </w:r>
          </w:p>
          <w:p w14:paraId="1755DA0D"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单位</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AE2FD"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项目名称</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DB93"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成果主持人</w:t>
            </w:r>
          </w:p>
        </w:tc>
      </w:tr>
      <w:tr w:rsidR="00E21FAA" w14:paraId="024DC2E4"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169D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75A5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公共管理学院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19CA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培养理解真实中国的公共管理专业人才</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2FBA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杨国富</w:t>
            </w:r>
          </w:p>
        </w:tc>
      </w:tr>
      <w:tr w:rsidR="00E21FAA" w14:paraId="6D3172C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A4A4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0F23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党委学生工作部</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8359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综合性大学心理健康教育工作体系构建与40年实践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BC78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郭文刚</w:t>
            </w:r>
          </w:p>
        </w:tc>
      </w:tr>
      <w:tr w:rsidR="00E21FAA" w14:paraId="37BA65A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E4BF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4F16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动物科学学院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E293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基于创新能力培养的动物科学类专业多元化实践教学体系构建与实践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F847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杨明英</w:t>
            </w:r>
          </w:p>
        </w:tc>
      </w:tr>
      <w:tr w:rsidR="00E21FAA" w14:paraId="2599E0B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ACB5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8160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材料科学与工程学院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3198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“强基固本、精材赋能、明德提质”，新时代材料专业人才培养模式探索与实践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77FA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陈立新</w:t>
            </w:r>
          </w:p>
        </w:tc>
      </w:tr>
      <w:tr w:rsidR="00E21FAA" w14:paraId="4A27302B"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DE62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2552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电气工程学院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AB3B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机电交叉融合的复合创新人才立体化实践与实验教学探索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CF31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卢慧芬</w:t>
            </w:r>
          </w:p>
        </w:tc>
      </w:tr>
      <w:tr w:rsidR="00E21FAA" w14:paraId="12047B4A"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FC7E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49A1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物理学系</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7846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筑魂筑基筑尖，构建一流物理专业基础学科人才培养体系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E169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方磊</w:t>
            </w:r>
          </w:p>
        </w:tc>
      </w:tr>
      <w:tr w:rsidR="00E21FAA" w14:paraId="5513843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A8BB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D06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教育学院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195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线上线下深度融合：“设计-实施-评价”一体化的混合式教学实践探索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E3C1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刘正伟</w:t>
            </w:r>
          </w:p>
        </w:tc>
      </w:tr>
      <w:tr w:rsidR="00E21FAA" w14:paraId="79C8E71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3E74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B881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竺可桢学院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0041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基于四课堂融通的多维度拔尖人才国际化培养模式改革的探索与实践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AA3C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应颂敏</w:t>
            </w:r>
          </w:p>
        </w:tc>
      </w:tr>
      <w:tr w:rsidR="00E21FAA" w14:paraId="09FDA2A0"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5941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848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生命科学学院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F10E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依托国际学科竞赛促进创新人才培养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829F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陈铭</w:t>
            </w:r>
          </w:p>
        </w:tc>
      </w:tr>
      <w:tr w:rsidR="00E21FAA" w14:paraId="2F36ECB8"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47DB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781B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建筑工程学院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71D3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基于拔尖创新人才培养的工程流体力学课程改革与实践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8D6D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张土乔</w:t>
            </w:r>
          </w:p>
        </w:tc>
      </w:tr>
      <w:tr w:rsidR="00E21FAA" w14:paraId="35B08C1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416E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051E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电气工程学院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2A93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构建智慧型线上线下混合式教学模式，推进三力两性一度落地</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17EF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姚缨英</w:t>
            </w:r>
          </w:p>
        </w:tc>
      </w:tr>
      <w:tr w:rsidR="00E21FAA" w14:paraId="0439AD54"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C323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E4CB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26DFD" w14:textId="564329C4"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价值塑造、知识传授、能力培养三者融合的妇产科学人才培养模式探索与实践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2447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吕卫国</w:t>
            </w:r>
          </w:p>
        </w:tc>
      </w:tr>
      <w:tr w:rsidR="00E21FAA" w14:paraId="1756E4F4"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B1B0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989A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教育学院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2B3E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运动训练专业“体教融合”人才培养创新与实践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C251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于可红</w:t>
            </w:r>
          </w:p>
        </w:tc>
      </w:tr>
      <w:tr w:rsidR="00E21FAA" w14:paraId="084D67A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A2E2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9228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外国语言文化与国际交流学院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F3E4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科教融合的口译通识课建设及15年实践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53FC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梁君英</w:t>
            </w:r>
          </w:p>
        </w:tc>
      </w:tr>
      <w:tr w:rsidR="00E21FAA" w14:paraId="02E4BF1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274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2709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农业与生物技术学院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6014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“三聚三化”高校爱国主义教育体系和平台建设实践与探索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B27D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金敏</w:t>
            </w:r>
          </w:p>
        </w:tc>
      </w:tr>
      <w:tr w:rsidR="00E21FAA" w14:paraId="02330DF8"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E0F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98CF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地球科学学院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1C38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新时代地学野外实践课程思政育人模式探索与实践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7368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陈宁华</w:t>
            </w:r>
          </w:p>
        </w:tc>
      </w:tr>
      <w:tr w:rsidR="00E21FAA" w14:paraId="0BB4BD0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B966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670F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数学科学学院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8D2C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大数据时代概率统计基础训练与创新人才培养模式的探索与实践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BF43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张立新</w:t>
            </w:r>
          </w:p>
        </w:tc>
      </w:tr>
      <w:tr w:rsidR="00E21FAA" w14:paraId="6EBC3CEB"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436E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AAD0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化学系</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BF9F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化学拔尖人才培养个性化、多元化、 国际化创新实践体系的构建和实施</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990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王敏</w:t>
            </w:r>
          </w:p>
        </w:tc>
      </w:tr>
      <w:tr w:rsidR="00E21FAA" w14:paraId="513E8A45"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A023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4327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光华法学院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1502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社会主义核心价值观融入法治人才培养 ——以法学主干课程教学改革为试点</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BEBB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郑春燕</w:t>
            </w:r>
          </w:p>
        </w:tc>
      </w:tr>
      <w:tr w:rsidR="00E21FAA" w14:paraId="2D4AE0B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B5B2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491B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传媒与国际文化学院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76D0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党建·课程·实践：构建“三位一体”的卓越新闻传播人才专业思政教育体系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D906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郑强</w:t>
            </w:r>
          </w:p>
        </w:tc>
      </w:tr>
      <w:tr w:rsidR="00E21FAA" w14:paraId="25896C54"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AD57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D31E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生命科学学院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FDFF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生态学虚拟仿真实验教学体系的创建与应用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0661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陈欣</w:t>
            </w:r>
          </w:p>
        </w:tc>
      </w:tr>
      <w:tr w:rsidR="00E21FAA" w14:paraId="6C686CA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DA28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161A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材料科学与工程学院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CDFA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新工科建设背景下材料科学与工程实践教学改革探索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CA6D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刘芙</w:t>
            </w:r>
          </w:p>
        </w:tc>
      </w:tr>
      <w:tr w:rsidR="00E21FAA" w14:paraId="6E639CEC"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D1C8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B78F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光电科学与工程学院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C8E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从实验者到设计者，从程序员到工程师——应用光学实践课程的新工科建设</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3A3E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吕玮阁</w:t>
            </w:r>
          </w:p>
        </w:tc>
      </w:tr>
      <w:tr w:rsidR="00E21FAA" w14:paraId="6D0B6CE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7F8E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58B3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AA53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构建融合胜任力的新型外科临床课程体系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AF2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郑树森</w:t>
            </w:r>
          </w:p>
        </w:tc>
      </w:tr>
      <w:tr w:rsidR="00E21FAA" w14:paraId="24503217"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E245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648E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公共管理学院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85B9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探究性国土空间规划虚拟仿真实验的建设与教学实践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F02E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吴宇哲</w:t>
            </w:r>
          </w:p>
        </w:tc>
      </w:tr>
      <w:tr w:rsidR="00E21FAA" w14:paraId="359F948A"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E56B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1E42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外国语言文化与国际交流学院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A8A0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“双一流”背景下的“四融合”大学英语生态体系构建与实践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F056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方富民</w:t>
            </w:r>
          </w:p>
        </w:tc>
      </w:tr>
      <w:tr w:rsidR="00E21FAA" w14:paraId="06571ACA"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54A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6D22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生命科学学院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803B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基于创新创业课程的综合探究与实践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296F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朱旭芬</w:t>
            </w:r>
          </w:p>
        </w:tc>
      </w:tr>
      <w:tr w:rsidR="00E21FAA" w14:paraId="3134EC68"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B77A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AD57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地球科学学院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C9AE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“互联网+”驱动下“学实研”贯通的大气科学综合创新人才培养新模式</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FC49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舒守娟</w:t>
            </w:r>
          </w:p>
        </w:tc>
      </w:tr>
      <w:tr w:rsidR="00E21FAA" w14:paraId="738C974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23A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B922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电气工程学院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2574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产教融合驱动技术创新，构建开放式、可持续电子技术基础实践教学体系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C184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王旃</w:t>
            </w:r>
          </w:p>
        </w:tc>
      </w:tr>
      <w:tr w:rsidR="00E21FAA" w14:paraId="55B9D92A"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3D10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30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63AA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药学院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5EFE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“三早三结合”培养创新实践能力的药学本科教学改革</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1C18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吴昊姝</w:t>
            </w:r>
          </w:p>
        </w:tc>
      </w:tr>
      <w:tr w:rsidR="00E21FAA" w14:paraId="6804AA14"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D15E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DD2C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教育学院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BD4F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教育领导力培育的多元多层实践实习教学体系 建设</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4E15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顾建民</w:t>
            </w:r>
          </w:p>
        </w:tc>
      </w:tr>
      <w:tr w:rsidR="00E21FAA" w14:paraId="6A75E23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DB05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1A7E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创新创业学院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2532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基于家国情怀的无边界思政育人模式：浙大紫领计划十年的探索与实践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C048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阮俊华</w:t>
            </w:r>
          </w:p>
        </w:tc>
      </w:tr>
      <w:tr w:rsidR="00E21FAA" w14:paraId="6CD5664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5376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AF37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生命科学学院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BB51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转变教育理念，强化实践环节，提高微生物学教学质量</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DF88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吴根福</w:t>
            </w:r>
          </w:p>
        </w:tc>
      </w:tr>
      <w:tr w:rsidR="00E21FAA" w14:paraId="5497081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2AEC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8E10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能源工程学院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E0C0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面向能源动力学科前沿和工程应用的专业英语教学实践探索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1639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程军</w:t>
            </w:r>
          </w:p>
        </w:tc>
      </w:tr>
      <w:tr w:rsidR="00E21FAA" w14:paraId="3AD4782C"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DA7C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A663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心理与行为科学系</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F4B0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基于“RAPIC”模式的应用心理学卓越人才培养体系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E349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何贵兵</w:t>
            </w:r>
          </w:p>
        </w:tc>
      </w:tr>
      <w:tr w:rsidR="00E21FAA" w14:paraId="06F00B5B"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F87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1D35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513E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立体化教学在皮肤性病学人才培养中的应用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995A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方红</w:t>
            </w:r>
          </w:p>
        </w:tc>
      </w:tr>
    </w:tbl>
    <w:p w14:paraId="41F05F0D" w14:textId="77777777" w:rsidR="00E21FAA" w:rsidRDefault="00E21FAA"/>
    <w:p w14:paraId="3D7B4A04" w14:textId="77777777" w:rsidR="00E21FAA" w:rsidRDefault="00AC7D5B">
      <w:pPr>
        <w:pStyle w:val="2"/>
        <w:rPr>
          <w:rFonts w:ascii="黑体" w:eastAsia="黑体" w:hAnsi="黑体"/>
        </w:rPr>
      </w:pPr>
      <w:r>
        <w:rPr>
          <w:rFonts w:ascii="黑体" w:eastAsia="黑体" w:hAnsi="黑体" w:hint="eastAsia"/>
        </w:rPr>
        <w:t>研究生项目</w:t>
      </w:r>
      <w:r>
        <w:rPr>
          <w:rFonts w:ascii="黑体" w:eastAsia="黑体" w:hAnsi="黑体"/>
        </w:rPr>
        <w:t>12</w:t>
      </w:r>
      <w:r>
        <w:rPr>
          <w:rFonts w:ascii="黑体" w:eastAsia="黑体" w:hAnsi="黑体" w:hint="eastAsia"/>
        </w:rPr>
        <w:t>项</w:t>
      </w:r>
    </w:p>
    <w:tbl>
      <w:tblPr>
        <w:tblW w:w="9073" w:type="dxa"/>
        <w:tblInd w:w="-176" w:type="dxa"/>
        <w:tblLook w:val="04A0" w:firstRow="1" w:lastRow="0" w:firstColumn="1" w:lastColumn="0" w:noHBand="0" w:noVBand="1"/>
      </w:tblPr>
      <w:tblGrid>
        <w:gridCol w:w="869"/>
        <w:gridCol w:w="2106"/>
        <w:gridCol w:w="4554"/>
        <w:gridCol w:w="1544"/>
      </w:tblGrid>
      <w:tr w:rsidR="00E21FAA" w14:paraId="3BE015A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3628E"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8B906" w14:textId="77777777" w:rsidR="00E21FAA" w:rsidRDefault="00AC7D5B" w:rsidP="005E7539">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项目第一完成</w:t>
            </w:r>
          </w:p>
          <w:p w14:paraId="3F5F1A69"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单位</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4F21B"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项目名称</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8C5FC"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成果主持人</w:t>
            </w:r>
          </w:p>
        </w:tc>
      </w:tr>
      <w:tr w:rsidR="00E21FAA" w14:paraId="446F5B88"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BC85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08FB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管理学院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5189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基于QTEM的数字经济国际化精英人才培养模式创新与实践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E62C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周伟华</w:t>
            </w:r>
          </w:p>
        </w:tc>
      </w:tr>
      <w:tr w:rsidR="00E21FAA" w14:paraId="5BC26258"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74CF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F9FE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能源工程学院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63F8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导师与思政结合，全方位培养德才兼备的能源领域一流创新人才</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0EDE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赵传贤</w:t>
            </w:r>
          </w:p>
        </w:tc>
      </w:tr>
      <w:tr w:rsidR="00E21FAA" w14:paraId="295CA9A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3BE1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1007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C2D0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基于“教育协同体” 的卓越公共卫生人才培养探索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81DD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李金林</w:t>
            </w:r>
          </w:p>
        </w:tc>
      </w:tr>
      <w:tr w:rsidR="00E21FAA" w14:paraId="0308904F"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6280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9F6F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海洋学院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3856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十年磨一剑——高端涉海人才院所协同培养机制的探索与实践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23C1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徐文</w:t>
            </w:r>
          </w:p>
        </w:tc>
      </w:tr>
      <w:tr w:rsidR="00E21FAA" w14:paraId="46A76CA4"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4D88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384D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D10B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基于情景沉浸和案例融入的急诊临床思维教学体系的实践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61A3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陆远强</w:t>
            </w:r>
          </w:p>
        </w:tc>
      </w:tr>
      <w:tr w:rsidR="00E21FAA" w14:paraId="2AFF0E8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FBB2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C80E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信息与电子工程学院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998F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P3模式驱动“团粒状”科研团队研究生培养生态的创建与实践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E62B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陈红胜</w:t>
            </w:r>
          </w:p>
        </w:tc>
      </w:tr>
      <w:tr w:rsidR="00E21FAA" w14:paraId="77E0E297"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C51E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E684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农业与生物技术学院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42EF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系统性理论教学，应用性实践提升-蔬菜育种学研究生课程组的构建与创新</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A56C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杨景华</w:t>
            </w:r>
          </w:p>
        </w:tc>
      </w:tr>
      <w:tr w:rsidR="00E21FAA" w14:paraId="5FE7F4A5"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1BF2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0192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机械工程学院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1FE6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以产学研深度融合为导向的机械设计及理论专业创新型人才培养新体系构建</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8A9D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童水光</w:t>
            </w:r>
          </w:p>
        </w:tc>
      </w:tr>
      <w:tr w:rsidR="00E21FAA" w14:paraId="5ABF4CB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1347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74B0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光华法学院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5CDB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互联网、人工智能与法学交叉课程</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1C99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高艳东</w:t>
            </w:r>
          </w:p>
        </w:tc>
      </w:tr>
      <w:tr w:rsidR="00E21FAA" w14:paraId="12F3D7B8"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FF95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DD3D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海洋学院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52A3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国际生“内涵式发展、趋同化管理” 培育模式探索与实践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22A0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王晓萍</w:t>
            </w:r>
          </w:p>
        </w:tc>
      </w:tr>
      <w:tr w:rsidR="00E21FAA" w14:paraId="1577E0C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75AA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1</w:t>
            </w:r>
            <w:r>
              <w:rPr>
                <w:rFonts w:ascii="仿宋" w:eastAsia="仿宋" w:hAnsi="仿宋" w:cs="仿宋" w:hint="eastAsia"/>
                <w:color w:val="000000"/>
                <w:kern w:val="0"/>
                <w:sz w:val="24"/>
                <w:lang w:bidi="ar"/>
              </w:rPr>
              <w:t>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D83F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光华法学院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CAFF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涉外法治人才的培养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8502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赵骏</w:t>
            </w:r>
          </w:p>
        </w:tc>
      </w:tr>
      <w:tr w:rsidR="00E21FAA" w14:paraId="5882021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8036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1</w:t>
            </w:r>
            <w:r>
              <w:rPr>
                <w:rFonts w:ascii="仿宋" w:eastAsia="仿宋" w:hAnsi="仿宋" w:cs="仿宋" w:hint="eastAsia"/>
                <w:color w:val="000000"/>
                <w:kern w:val="0"/>
                <w:sz w:val="24"/>
                <w:lang w:bidi="ar"/>
              </w:rPr>
              <w:t>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71B3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人文学院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D2CC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大师引领，本博衔接：中国语言文学拔尖 人才培养的探索与实践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AE57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胡可先</w:t>
            </w:r>
          </w:p>
        </w:tc>
      </w:tr>
    </w:tbl>
    <w:p w14:paraId="0E96E993" w14:textId="77777777" w:rsidR="00E21FAA" w:rsidRDefault="00E21FAA"/>
    <w:sectPr w:rsidR="00E21F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9B15" w14:textId="77777777" w:rsidR="00AC7D5B" w:rsidRDefault="00AC7D5B" w:rsidP="005E7539">
      <w:r>
        <w:separator/>
      </w:r>
    </w:p>
  </w:endnote>
  <w:endnote w:type="continuationSeparator" w:id="0">
    <w:p w14:paraId="580FEF89" w14:textId="77777777" w:rsidR="00AC7D5B" w:rsidRDefault="00AC7D5B" w:rsidP="005E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CEB06" w14:textId="77777777" w:rsidR="00AC7D5B" w:rsidRDefault="00AC7D5B" w:rsidP="005E7539">
      <w:r>
        <w:separator/>
      </w:r>
    </w:p>
  </w:footnote>
  <w:footnote w:type="continuationSeparator" w:id="0">
    <w:p w14:paraId="67324261" w14:textId="77777777" w:rsidR="00AC7D5B" w:rsidRDefault="00AC7D5B" w:rsidP="005E7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DE7"/>
    <w:rsid w:val="001227FB"/>
    <w:rsid w:val="002226CF"/>
    <w:rsid w:val="003E5F96"/>
    <w:rsid w:val="004D5DE7"/>
    <w:rsid w:val="004E4E87"/>
    <w:rsid w:val="005E7539"/>
    <w:rsid w:val="0076596C"/>
    <w:rsid w:val="008B24FC"/>
    <w:rsid w:val="008E0C60"/>
    <w:rsid w:val="00AB730B"/>
    <w:rsid w:val="00AC7D5B"/>
    <w:rsid w:val="00C537B1"/>
    <w:rsid w:val="00D354D3"/>
    <w:rsid w:val="00D3576D"/>
    <w:rsid w:val="00E21FAA"/>
    <w:rsid w:val="00F14013"/>
    <w:rsid w:val="00F45EF1"/>
    <w:rsid w:val="0EEB2DE0"/>
    <w:rsid w:val="3EDB1CBF"/>
    <w:rsid w:val="5CA51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867763"/>
  <w15:docId w15:val="{551049F1-D031-46D8-A0C1-118269B0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954</Words>
  <Characters>5439</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LJK</dc:creator>
  <cp:lastModifiedBy>LJK</cp:lastModifiedBy>
  <cp:revision>4</cp:revision>
  <dcterms:created xsi:type="dcterms:W3CDTF">2021-06-12T13:15:00Z</dcterms:created>
  <dcterms:modified xsi:type="dcterms:W3CDTF">2021-06-13T03:12:00Z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CC209B7B061445949ABA7AB59A641EC1</vt:lpwstr>
  </property>
</Properties>
</file>