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4CD" w:rsidRPr="0011504A" w:rsidRDefault="00D544CD" w:rsidP="0011504A">
      <w:pPr>
        <w:jc w:val="center"/>
      </w:pPr>
    </w:p>
    <w:p w:rsidR="004E4A7C" w:rsidRDefault="0000259F" w:rsidP="0000259F">
      <w:pPr>
        <w:spacing w:line="480" w:lineRule="atLeast"/>
        <w:rPr>
          <w:b/>
          <w:sz w:val="36"/>
        </w:rPr>
      </w:pPr>
      <w:r>
        <w:rPr>
          <w:rFonts w:hint="eastAsia"/>
          <w:b/>
          <w:sz w:val="36"/>
        </w:rPr>
        <w:t xml:space="preserve">附件3         </w:t>
      </w:r>
      <w:r w:rsidR="00C1102F">
        <w:rPr>
          <w:rFonts w:hint="eastAsia"/>
          <w:b/>
          <w:sz w:val="36"/>
        </w:rPr>
        <w:t>浙江大学新</w:t>
      </w:r>
      <w:r w:rsidR="003969E0">
        <w:rPr>
          <w:rFonts w:hint="eastAsia"/>
          <w:b/>
          <w:sz w:val="36"/>
        </w:rPr>
        <w:t>一轮通识选修课程</w:t>
      </w:r>
      <w:r w:rsidR="008D4427">
        <w:rPr>
          <w:rFonts w:hint="eastAsia"/>
          <w:b/>
          <w:sz w:val="36"/>
        </w:rPr>
        <w:t>申</w:t>
      </w:r>
      <w:r w:rsidR="003969E0">
        <w:rPr>
          <w:rFonts w:hint="eastAsia"/>
          <w:b/>
          <w:sz w:val="36"/>
        </w:rPr>
        <w:t>报</w:t>
      </w:r>
      <w:r w:rsidR="008D4427">
        <w:rPr>
          <w:rFonts w:hint="eastAsia"/>
          <w:b/>
          <w:sz w:val="36"/>
        </w:rPr>
        <w:t>表</w:t>
      </w:r>
    </w:p>
    <w:p w:rsidR="00D544CD" w:rsidRPr="0011504A" w:rsidRDefault="00D544CD" w:rsidP="0011504A">
      <w:pPr>
        <w:jc w:val="center"/>
      </w:pP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1866"/>
        <w:gridCol w:w="10"/>
        <w:gridCol w:w="1526"/>
        <w:gridCol w:w="168"/>
        <w:gridCol w:w="429"/>
        <w:gridCol w:w="30"/>
        <w:gridCol w:w="113"/>
        <w:gridCol w:w="900"/>
        <w:gridCol w:w="817"/>
        <w:gridCol w:w="627"/>
        <w:gridCol w:w="586"/>
        <w:gridCol w:w="117"/>
        <w:gridCol w:w="736"/>
        <w:gridCol w:w="8"/>
        <w:gridCol w:w="170"/>
        <w:gridCol w:w="1280"/>
      </w:tblGrid>
      <w:tr w:rsidR="00D544CD" w:rsidRPr="00163826" w:rsidTr="00DC254F">
        <w:trPr>
          <w:trHeight w:val="472"/>
        </w:trPr>
        <w:tc>
          <w:tcPr>
            <w:tcW w:w="258" w:type="pct"/>
            <w:vMerge w:val="restart"/>
            <w:shd w:val="clear" w:color="auto" w:fill="auto"/>
            <w:noWrap/>
            <w:vAlign w:val="center"/>
          </w:tcPr>
          <w:p w:rsidR="00D544CD" w:rsidRDefault="00D544CD" w:rsidP="004E4A7C">
            <w:pPr>
              <w:widowControl/>
              <w:jc w:val="center"/>
              <w:rPr>
                <w:rFonts w:cs="宋体"/>
                <w:b/>
                <w:bCs/>
                <w:color w:val="000000"/>
                <w:kern w:val="0"/>
                <w:sz w:val="24"/>
                <w:szCs w:val="24"/>
              </w:rPr>
            </w:pPr>
            <w:r w:rsidRPr="004E4A7C">
              <w:rPr>
                <w:rFonts w:cs="宋体" w:hint="eastAsia"/>
                <w:b/>
                <w:bCs/>
                <w:color w:val="000000"/>
                <w:kern w:val="0"/>
                <w:sz w:val="24"/>
                <w:szCs w:val="24"/>
              </w:rPr>
              <w:t>课</w:t>
            </w:r>
          </w:p>
          <w:p w:rsidR="00D544CD" w:rsidRDefault="00D544CD" w:rsidP="004E4A7C">
            <w:pPr>
              <w:widowControl/>
              <w:jc w:val="center"/>
              <w:rPr>
                <w:rFonts w:cs="宋体"/>
                <w:b/>
                <w:bCs/>
                <w:color w:val="000000"/>
                <w:kern w:val="0"/>
                <w:sz w:val="24"/>
                <w:szCs w:val="24"/>
              </w:rPr>
            </w:pPr>
            <w:r w:rsidRPr="004E4A7C">
              <w:rPr>
                <w:rFonts w:cs="宋体" w:hint="eastAsia"/>
                <w:b/>
                <w:bCs/>
                <w:color w:val="000000"/>
                <w:kern w:val="0"/>
                <w:sz w:val="24"/>
                <w:szCs w:val="24"/>
              </w:rPr>
              <w:t>程</w:t>
            </w:r>
          </w:p>
          <w:p w:rsidR="00D544CD" w:rsidRDefault="00D544CD" w:rsidP="004E4A7C">
            <w:pPr>
              <w:widowControl/>
              <w:jc w:val="center"/>
              <w:rPr>
                <w:rFonts w:cs="宋体"/>
                <w:b/>
                <w:bCs/>
                <w:color w:val="000000"/>
                <w:kern w:val="0"/>
                <w:sz w:val="24"/>
                <w:szCs w:val="24"/>
              </w:rPr>
            </w:pPr>
            <w:r w:rsidRPr="004E4A7C">
              <w:rPr>
                <w:rFonts w:cs="宋体" w:hint="eastAsia"/>
                <w:b/>
                <w:bCs/>
                <w:color w:val="000000"/>
                <w:kern w:val="0"/>
                <w:sz w:val="24"/>
                <w:szCs w:val="24"/>
              </w:rPr>
              <w:t>信</w:t>
            </w:r>
          </w:p>
          <w:p w:rsidR="00D544CD" w:rsidRPr="004E4A7C" w:rsidRDefault="00D544CD" w:rsidP="004E4A7C">
            <w:pPr>
              <w:widowControl/>
              <w:jc w:val="center"/>
              <w:rPr>
                <w:rFonts w:cs="宋体"/>
                <w:b/>
                <w:bCs/>
                <w:color w:val="000000"/>
                <w:kern w:val="0"/>
                <w:sz w:val="24"/>
                <w:szCs w:val="24"/>
              </w:rPr>
            </w:pPr>
            <w:r w:rsidRPr="004E4A7C">
              <w:rPr>
                <w:rFonts w:cs="宋体" w:hint="eastAsia"/>
                <w:b/>
                <w:bCs/>
                <w:color w:val="000000"/>
                <w:kern w:val="0"/>
                <w:sz w:val="24"/>
                <w:szCs w:val="24"/>
              </w:rPr>
              <w:t>息</w:t>
            </w:r>
          </w:p>
        </w:tc>
        <w:tc>
          <w:tcPr>
            <w:tcW w:w="943" w:type="pct"/>
            <w:shd w:val="clear" w:color="auto" w:fill="auto"/>
            <w:noWrap/>
            <w:vAlign w:val="center"/>
          </w:tcPr>
          <w:p w:rsidR="00D544CD" w:rsidRPr="004E4A7C" w:rsidRDefault="00D544CD" w:rsidP="00A520AB">
            <w:pPr>
              <w:widowControl/>
              <w:jc w:val="left"/>
              <w:rPr>
                <w:rFonts w:cs="宋体"/>
                <w:b/>
                <w:bCs/>
                <w:color w:val="000000"/>
                <w:kern w:val="0"/>
                <w:sz w:val="24"/>
                <w:szCs w:val="24"/>
              </w:rPr>
            </w:pPr>
            <w:r w:rsidRPr="004E4A7C">
              <w:rPr>
                <w:rFonts w:cs="宋体" w:hint="eastAsia"/>
                <w:b/>
                <w:bCs/>
                <w:color w:val="000000"/>
                <w:kern w:val="0"/>
                <w:sz w:val="24"/>
                <w:szCs w:val="24"/>
              </w:rPr>
              <w:t>课程中文名称</w:t>
            </w:r>
          </w:p>
        </w:tc>
        <w:tc>
          <w:tcPr>
            <w:tcW w:w="3799" w:type="pct"/>
            <w:gridSpan w:val="15"/>
            <w:shd w:val="clear" w:color="auto" w:fill="auto"/>
            <w:noWrap/>
            <w:vAlign w:val="center"/>
          </w:tcPr>
          <w:p w:rsidR="00D544CD" w:rsidRPr="004E4A7C" w:rsidRDefault="00D544CD" w:rsidP="00B70A9D">
            <w:pPr>
              <w:widowControl/>
              <w:jc w:val="left"/>
              <w:rPr>
                <w:rFonts w:cs="宋体"/>
                <w:color w:val="000000"/>
                <w:kern w:val="0"/>
                <w:sz w:val="24"/>
                <w:szCs w:val="24"/>
              </w:rPr>
            </w:pPr>
          </w:p>
        </w:tc>
      </w:tr>
      <w:tr w:rsidR="00D544CD" w:rsidRPr="00163826" w:rsidTr="00DC254F">
        <w:trPr>
          <w:trHeight w:val="472"/>
        </w:trPr>
        <w:tc>
          <w:tcPr>
            <w:tcW w:w="258" w:type="pct"/>
            <w:vMerge/>
            <w:shd w:val="clear" w:color="auto" w:fill="auto"/>
            <w:noWrap/>
            <w:vAlign w:val="center"/>
          </w:tcPr>
          <w:p w:rsidR="00D544CD" w:rsidRPr="004E4A7C" w:rsidRDefault="00D544CD" w:rsidP="004E4A7C">
            <w:pPr>
              <w:widowControl/>
              <w:jc w:val="center"/>
              <w:rPr>
                <w:rFonts w:cs="宋体"/>
                <w:b/>
                <w:bCs/>
                <w:color w:val="000000"/>
                <w:kern w:val="0"/>
                <w:sz w:val="24"/>
                <w:szCs w:val="24"/>
              </w:rPr>
            </w:pPr>
          </w:p>
        </w:tc>
        <w:tc>
          <w:tcPr>
            <w:tcW w:w="943" w:type="pct"/>
            <w:shd w:val="clear" w:color="auto" w:fill="auto"/>
            <w:noWrap/>
            <w:vAlign w:val="center"/>
          </w:tcPr>
          <w:p w:rsidR="00D544CD" w:rsidRPr="004E4A7C" w:rsidRDefault="00D544CD" w:rsidP="00A520AB">
            <w:pPr>
              <w:widowControl/>
              <w:jc w:val="left"/>
              <w:rPr>
                <w:rFonts w:cs="宋体"/>
                <w:b/>
                <w:bCs/>
                <w:color w:val="000000"/>
                <w:kern w:val="0"/>
                <w:sz w:val="24"/>
                <w:szCs w:val="24"/>
              </w:rPr>
            </w:pPr>
            <w:r w:rsidRPr="004E4A7C">
              <w:rPr>
                <w:rFonts w:cs="宋体" w:hint="eastAsia"/>
                <w:b/>
                <w:bCs/>
                <w:color w:val="000000"/>
                <w:kern w:val="0"/>
                <w:sz w:val="24"/>
                <w:szCs w:val="24"/>
              </w:rPr>
              <w:t>课程英文名称</w:t>
            </w:r>
          </w:p>
        </w:tc>
        <w:tc>
          <w:tcPr>
            <w:tcW w:w="3799" w:type="pct"/>
            <w:gridSpan w:val="15"/>
            <w:shd w:val="clear" w:color="auto" w:fill="auto"/>
            <w:noWrap/>
            <w:vAlign w:val="center"/>
          </w:tcPr>
          <w:p w:rsidR="00D544CD" w:rsidRPr="004E4A7C" w:rsidRDefault="00D544CD" w:rsidP="00B70A9D">
            <w:pPr>
              <w:widowControl/>
              <w:jc w:val="left"/>
              <w:rPr>
                <w:rFonts w:cs="宋体"/>
                <w:color w:val="000000"/>
                <w:kern w:val="0"/>
                <w:sz w:val="24"/>
                <w:szCs w:val="24"/>
              </w:rPr>
            </w:pPr>
          </w:p>
        </w:tc>
      </w:tr>
      <w:tr w:rsidR="00831CC2" w:rsidRPr="00163826" w:rsidTr="00DC254F">
        <w:trPr>
          <w:trHeight w:val="549"/>
        </w:trPr>
        <w:tc>
          <w:tcPr>
            <w:tcW w:w="258" w:type="pct"/>
            <w:vMerge/>
            <w:vAlign w:val="center"/>
          </w:tcPr>
          <w:p w:rsidR="00736F38" w:rsidRPr="004E4A7C" w:rsidRDefault="00736F38" w:rsidP="004E4A7C">
            <w:pPr>
              <w:widowControl/>
              <w:jc w:val="left"/>
              <w:rPr>
                <w:rFonts w:cs="宋体"/>
                <w:b/>
                <w:bCs/>
                <w:color w:val="000000"/>
                <w:kern w:val="0"/>
                <w:sz w:val="24"/>
                <w:szCs w:val="24"/>
              </w:rPr>
            </w:pPr>
          </w:p>
        </w:tc>
        <w:tc>
          <w:tcPr>
            <w:tcW w:w="943" w:type="pct"/>
            <w:shd w:val="clear" w:color="auto" w:fill="auto"/>
            <w:noWrap/>
            <w:vAlign w:val="center"/>
          </w:tcPr>
          <w:p w:rsidR="00736F38" w:rsidRPr="004E4A7C" w:rsidRDefault="00736F38" w:rsidP="004E4A7C">
            <w:pPr>
              <w:widowControl/>
              <w:jc w:val="left"/>
              <w:rPr>
                <w:rFonts w:cs="宋体"/>
                <w:b/>
                <w:bCs/>
                <w:color w:val="000000"/>
                <w:kern w:val="0"/>
                <w:sz w:val="24"/>
                <w:szCs w:val="24"/>
              </w:rPr>
            </w:pPr>
            <w:r w:rsidRPr="004E4A7C">
              <w:rPr>
                <w:rFonts w:cs="宋体" w:hint="eastAsia"/>
                <w:b/>
                <w:bCs/>
                <w:color w:val="000000"/>
                <w:kern w:val="0"/>
                <w:sz w:val="24"/>
                <w:szCs w:val="24"/>
              </w:rPr>
              <w:t>开课部门</w:t>
            </w:r>
          </w:p>
        </w:tc>
        <w:tc>
          <w:tcPr>
            <w:tcW w:w="3799" w:type="pct"/>
            <w:gridSpan w:val="15"/>
            <w:shd w:val="clear" w:color="auto" w:fill="auto"/>
            <w:noWrap/>
            <w:vAlign w:val="center"/>
          </w:tcPr>
          <w:p w:rsidR="00736F38" w:rsidRPr="004E4A7C" w:rsidRDefault="00736F38" w:rsidP="00EF6565">
            <w:pPr>
              <w:widowControl/>
              <w:jc w:val="left"/>
              <w:rPr>
                <w:rFonts w:cs="宋体"/>
                <w:color w:val="000000"/>
                <w:kern w:val="0"/>
                <w:sz w:val="24"/>
                <w:szCs w:val="24"/>
              </w:rPr>
            </w:pPr>
          </w:p>
        </w:tc>
      </w:tr>
      <w:tr w:rsidR="004E66AD" w:rsidRPr="00163826" w:rsidTr="00DC254F">
        <w:trPr>
          <w:trHeight w:val="539"/>
        </w:trPr>
        <w:tc>
          <w:tcPr>
            <w:tcW w:w="258" w:type="pct"/>
            <w:vMerge/>
            <w:vAlign w:val="center"/>
          </w:tcPr>
          <w:p w:rsidR="004E66AD" w:rsidRPr="004E4A7C" w:rsidRDefault="004E66AD" w:rsidP="00442C04">
            <w:pPr>
              <w:widowControl/>
              <w:jc w:val="left"/>
              <w:rPr>
                <w:rFonts w:cs="宋体"/>
                <w:b/>
                <w:bCs/>
                <w:color w:val="000000"/>
                <w:kern w:val="0"/>
                <w:sz w:val="24"/>
                <w:szCs w:val="24"/>
              </w:rPr>
            </w:pPr>
          </w:p>
        </w:tc>
        <w:tc>
          <w:tcPr>
            <w:tcW w:w="943" w:type="pct"/>
            <w:shd w:val="clear" w:color="auto" w:fill="auto"/>
            <w:noWrap/>
            <w:vAlign w:val="center"/>
          </w:tcPr>
          <w:p w:rsidR="004E66AD" w:rsidRDefault="004E66AD">
            <w:pPr>
              <w:rPr>
                <w:rFonts w:cs="宋体"/>
                <w:b/>
                <w:bCs/>
                <w:color w:val="000000"/>
                <w:kern w:val="0"/>
                <w:sz w:val="24"/>
                <w:szCs w:val="24"/>
              </w:rPr>
            </w:pPr>
            <w:r w:rsidRPr="004E4A7C">
              <w:rPr>
                <w:rFonts w:cs="宋体" w:hint="eastAsia"/>
                <w:b/>
                <w:bCs/>
                <w:color w:val="000000"/>
                <w:kern w:val="0"/>
                <w:sz w:val="24"/>
                <w:szCs w:val="24"/>
              </w:rPr>
              <w:t>学分</w:t>
            </w:r>
          </w:p>
        </w:tc>
        <w:tc>
          <w:tcPr>
            <w:tcW w:w="1093" w:type="pct"/>
            <w:gridSpan w:val="5"/>
            <w:shd w:val="clear" w:color="auto" w:fill="auto"/>
            <w:vAlign w:val="center"/>
          </w:tcPr>
          <w:p w:rsidR="004E66AD" w:rsidRPr="004E4A7C" w:rsidRDefault="004E66AD">
            <w:pPr>
              <w:spacing w:line="480" w:lineRule="atLeast"/>
              <w:rPr>
                <w:rFonts w:cs="宋体"/>
                <w:color w:val="000000"/>
                <w:kern w:val="0"/>
                <w:sz w:val="24"/>
                <w:szCs w:val="24"/>
              </w:rPr>
            </w:pPr>
          </w:p>
        </w:tc>
        <w:tc>
          <w:tcPr>
            <w:tcW w:w="925" w:type="pct"/>
            <w:gridSpan w:val="3"/>
            <w:shd w:val="clear" w:color="auto" w:fill="auto"/>
            <w:vAlign w:val="center"/>
          </w:tcPr>
          <w:p w:rsidR="004E66AD" w:rsidRPr="004E4A7C" w:rsidRDefault="004E66AD" w:rsidP="0011504A">
            <w:pPr>
              <w:widowControl/>
              <w:rPr>
                <w:rFonts w:cs="宋体"/>
                <w:b/>
                <w:bCs/>
                <w:color w:val="000000"/>
                <w:kern w:val="0"/>
                <w:sz w:val="24"/>
                <w:szCs w:val="24"/>
              </w:rPr>
            </w:pPr>
            <w:r w:rsidRPr="004E4A7C">
              <w:rPr>
                <w:rFonts w:cs="宋体" w:hint="eastAsia"/>
                <w:b/>
                <w:bCs/>
                <w:color w:val="000000"/>
                <w:kern w:val="0"/>
                <w:sz w:val="24"/>
                <w:szCs w:val="24"/>
              </w:rPr>
              <w:t>周学时</w:t>
            </w:r>
          </w:p>
        </w:tc>
        <w:tc>
          <w:tcPr>
            <w:tcW w:w="1781" w:type="pct"/>
            <w:gridSpan w:val="7"/>
            <w:shd w:val="clear" w:color="auto" w:fill="auto"/>
            <w:vAlign w:val="center"/>
          </w:tcPr>
          <w:p w:rsidR="004E66AD" w:rsidRPr="004E4A7C" w:rsidRDefault="004E66AD">
            <w:pPr>
              <w:spacing w:line="480" w:lineRule="atLeast"/>
              <w:rPr>
                <w:rFonts w:cs="宋体"/>
                <w:color w:val="000000"/>
                <w:kern w:val="0"/>
                <w:sz w:val="24"/>
                <w:szCs w:val="24"/>
              </w:rPr>
            </w:pPr>
          </w:p>
        </w:tc>
      </w:tr>
      <w:tr w:rsidR="00736F38" w:rsidRPr="00163826" w:rsidTr="00DC254F">
        <w:trPr>
          <w:trHeight w:val="755"/>
        </w:trPr>
        <w:tc>
          <w:tcPr>
            <w:tcW w:w="258" w:type="pct"/>
            <w:vMerge/>
            <w:vAlign w:val="center"/>
          </w:tcPr>
          <w:p w:rsidR="00736F38" w:rsidRPr="004E4A7C" w:rsidRDefault="00736F38" w:rsidP="00442C04">
            <w:pPr>
              <w:widowControl/>
              <w:jc w:val="left"/>
              <w:rPr>
                <w:rFonts w:cs="宋体"/>
                <w:b/>
                <w:bCs/>
                <w:color w:val="000000"/>
                <w:kern w:val="0"/>
                <w:sz w:val="24"/>
                <w:szCs w:val="24"/>
              </w:rPr>
            </w:pPr>
          </w:p>
        </w:tc>
        <w:tc>
          <w:tcPr>
            <w:tcW w:w="943" w:type="pct"/>
            <w:shd w:val="clear" w:color="auto" w:fill="auto"/>
            <w:noWrap/>
            <w:vAlign w:val="center"/>
          </w:tcPr>
          <w:p w:rsidR="00736F38" w:rsidRDefault="00A520AB" w:rsidP="00A520AB">
            <w:pPr>
              <w:spacing w:line="480" w:lineRule="atLeast"/>
              <w:rPr>
                <w:rFonts w:cs="宋体"/>
                <w:color w:val="000000"/>
                <w:kern w:val="0"/>
                <w:sz w:val="24"/>
                <w:szCs w:val="24"/>
              </w:rPr>
            </w:pPr>
            <w:r>
              <w:rPr>
                <w:rFonts w:cs="宋体" w:hint="eastAsia"/>
                <w:b/>
                <w:bCs/>
                <w:color w:val="000000"/>
                <w:kern w:val="0"/>
                <w:sz w:val="24"/>
                <w:szCs w:val="24"/>
              </w:rPr>
              <w:t>是否</w:t>
            </w:r>
            <w:r w:rsidR="00250C85">
              <w:rPr>
                <w:rFonts w:cs="宋体" w:hint="eastAsia"/>
                <w:b/>
                <w:bCs/>
                <w:color w:val="000000"/>
                <w:kern w:val="0"/>
                <w:sz w:val="24"/>
                <w:szCs w:val="24"/>
              </w:rPr>
              <w:t>为</w:t>
            </w:r>
            <w:r>
              <w:rPr>
                <w:rFonts w:cs="宋体" w:hint="eastAsia"/>
                <w:b/>
                <w:bCs/>
                <w:color w:val="000000"/>
                <w:kern w:val="0"/>
                <w:sz w:val="24"/>
                <w:szCs w:val="24"/>
              </w:rPr>
              <w:t>新建课程</w:t>
            </w:r>
          </w:p>
        </w:tc>
        <w:tc>
          <w:tcPr>
            <w:tcW w:w="3799" w:type="pct"/>
            <w:gridSpan w:val="15"/>
            <w:shd w:val="clear" w:color="auto" w:fill="auto"/>
            <w:noWrap/>
            <w:vAlign w:val="center"/>
          </w:tcPr>
          <w:p w:rsidR="00151266" w:rsidRDefault="00A520AB" w:rsidP="0011504A">
            <w:pPr>
              <w:spacing w:line="480" w:lineRule="atLeast"/>
              <w:jc w:val="left"/>
              <w:rPr>
                <w:rFonts w:hAnsi="Calibri"/>
                <w:b/>
                <w:bCs/>
                <w:sz w:val="24"/>
              </w:rPr>
            </w:pPr>
            <w:r>
              <w:rPr>
                <w:rFonts w:hAnsi="Calibri" w:hint="eastAsia"/>
                <w:b/>
                <w:bCs/>
                <w:sz w:val="24"/>
              </w:rPr>
              <w:t xml:space="preserve">□新课程       </w:t>
            </w:r>
          </w:p>
          <w:p w:rsidR="00151266" w:rsidRDefault="00A520AB" w:rsidP="0011504A">
            <w:pPr>
              <w:spacing w:line="480" w:lineRule="atLeast"/>
              <w:jc w:val="left"/>
              <w:rPr>
                <w:rFonts w:hAnsi="Calibri"/>
                <w:b/>
                <w:bCs/>
                <w:sz w:val="24"/>
              </w:rPr>
            </w:pPr>
            <w:r>
              <w:rPr>
                <w:rFonts w:hAnsi="Calibri" w:hint="eastAsia"/>
                <w:b/>
                <w:bCs/>
                <w:sz w:val="24"/>
              </w:rPr>
              <w:t>□原通识课程升级重建</w:t>
            </w:r>
          </w:p>
          <w:p w:rsidR="00A520AB" w:rsidRDefault="00A520AB" w:rsidP="009B70EF">
            <w:pPr>
              <w:spacing w:line="480" w:lineRule="atLeast"/>
              <w:ind w:firstLineChars="300" w:firstLine="723"/>
              <w:jc w:val="left"/>
              <w:rPr>
                <w:rFonts w:hAnsi="Calibri"/>
                <w:b/>
                <w:bCs/>
                <w:sz w:val="24"/>
              </w:rPr>
            </w:pPr>
            <w:r>
              <w:rPr>
                <w:rFonts w:hAnsi="Calibri" w:hint="eastAsia"/>
                <w:b/>
                <w:bCs/>
                <w:sz w:val="24"/>
              </w:rPr>
              <w:t>原课程名</w:t>
            </w:r>
            <w:bookmarkStart w:id="0" w:name="_GoBack"/>
            <w:bookmarkEnd w:id="0"/>
            <w:r>
              <w:rPr>
                <w:rFonts w:hAnsi="Calibri" w:hint="eastAsia"/>
                <w:b/>
                <w:bCs/>
                <w:sz w:val="24"/>
              </w:rPr>
              <w:t>称：</w:t>
            </w:r>
          </w:p>
          <w:p w:rsidR="00151266" w:rsidRDefault="00A520AB" w:rsidP="009B70EF">
            <w:pPr>
              <w:spacing w:line="480" w:lineRule="atLeast"/>
              <w:ind w:firstLineChars="300" w:firstLine="723"/>
              <w:rPr>
                <w:rFonts w:cs="宋体"/>
                <w:color w:val="000000"/>
                <w:kern w:val="0"/>
                <w:sz w:val="24"/>
                <w:szCs w:val="24"/>
              </w:rPr>
            </w:pPr>
            <w:r>
              <w:rPr>
                <w:rFonts w:hAnsi="Calibri" w:hint="eastAsia"/>
                <w:b/>
                <w:bCs/>
                <w:sz w:val="24"/>
              </w:rPr>
              <w:t>原课程代码：</w:t>
            </w:r>
          </w:p>
        </w:tc>
      </w:tr>
      <w:tr w:rsidR="00A520AB" w:rsidRPr="00163826" w:rsidTr="0011504A">
        <w:trPr>
          <w:trHeight w:val="755"/>
        </w:trPr>
        <w:tc>
          <w:tcPr>
            <w:tcW w:w="258" w:type="pct"/>
            <w:vMerge/>
            <w:vAlign w:val="center"/>
          </w:tcPr>
          <w:p w:rsidR="00A520AB" w:rsidRPr="004E4A7C" w:rsidRDefault="00A520AB" w:rsidP="00442C04">
            <w:pPr>
              <w:widowControl/>
              <w:jc w:val="left"/>
              <w:rPr>
                <w:rFonts w:cs="宋体"/>
                <w:b/>
                <w:bCs/>
                <w:color w:val="000000"/>
                <w:kern w:val="0"/>
                <w:sz w:val="24"/>
                <w:szCs w:val="24"/>
              </w:rPr>
            </w:pPr>
          </w:p>
        </w:tc>
        <w:tc>
          <w:tcPr>
            <w:tcW w:w="2036" w:type="pct"/>
            <w:gridSpan w:val="6"/>
            <w:shd w:val="clear" w:color="auto" w:fill="auto"/>
            <w:noWrap/>
            <w:vAlign w:val="center"/>
          </w:tcPr>
          <w:p w:rsidR="00A520AB" w:rsidRDefault="00A520AB" w:rsidP="00E12F06">
            <w:pPr>
              <w:spacing w:line="480" w:lineRule="atLeast"/>
              <w:rPr>
                <w:rFonts w:cs="宋体"/>
                <w:b/>
                <w:bCs/>
                <w:color w:val="000000"/>
                <w:kern w:val="0"/>
                <w:sz w:val="24"/>
                <w:szCs w:val="24"/>
              </w:rPr>
            </w:pPr>
            <w:r>
              <w:rPr>
                <w:rFonts w:cs="宋体" w:hint="eastAsia"/>
                <w:b/>
                <w:bCs/>
                <w:color w:val="000000"/>
                <w:kern w:val="0"/>
                <w:sz w:val="24"/>
                <w:szCs w:val="24"/>
              </w:rPr>
              <w:t>是否申报</w:t>
            </w:r>
            <w:r>
              <w:rPr>
                <w:rFonts w:hAnsi="Calibri" w:hint="eastAsia"/>
                <w:b/>
                <w:bCs/>
                <w:sz w:val="24"/>
              </w:rPr>
              <w:t>通识核心课程</w:t>
            </w:r>
          </w:p>
        </w:tc>
        <w:tc>
          <w:tcPr>
            <w:tcW w:w="2706" w:type="pct"/>
            <w:gridSpan w:val="10"/>
            <w:shd w:val="clear" w:color="auto" w:fill="auto"/>
            <w:noWrap/>
            <w:vAlign w:val="center"/>
          </w:tcPr>
          <w:p w:rsidR="00151266" w:rsidRDefault="00A520AB" w:rsidP="0011504A">
            <w:pPr>
              <w:spacing w:line="480" w:lineRule="atLeast"/>
              <w:rPr>
                <w:rFonts w:hAnsi="Calibri"/>
                <w:b/>
                <w:bCs/>
                <w:sz w:val="24"/>
              </w:rPr>
            </w:pPr>
            <w:r>
              <w:rPr>
                <w:rFonts w:hAnsi="Calibri" w:hint="eastAsia"/>
                <w:b/>
                <w:bCs/>
                <w:sz w:val="24"/>
              </w:rPr>
              <w:t>□是       □否</w:t>
            </w:r>
          </w:p>
        </w:tc>
      </w:tr>
      <w:tr w:rsidR="00831CC2" w:rsidRPr="00163826" w:rsidTr="0011504A">
        <w:trPr>
          <w:trHeight w:val="411"/>
        </w:trPr>
        <w:tc>
          <w:tcPr>
            <w:tcW w:w="258" w:type="pct"/>
            <w:vMerge/>
            <w:vAlign w:val="center"/>
          </w:tcPr>
          <w:p w:rsidR="00736F38" w:rsidRPr="004E4A7C" w:rsidRDefault="00736F38" w:rsidP="00442C04">
            <w:pPr>
              <w:widowControl/>
              <w:jc w:val="left"/>
              <w:rPr>
                <w:rFonts w:cs="宋体"/>
                <w:b/>
                <w:bCs/>
                <w:color w:val="000000"/>
                <w:kern w:val="0"/>
                <w:sz w:val="24"/>
                <w:szCs w:val="24"/>
              </w:rPr>
            </w:pPr>
          </w:p>
        </w:tc>
        <w:tc>
          <w:tcPr>
            <w:tcW w:w="948" w:type="pct"/>
            <w:gridSpan w:val="2"/>
            <w:shd w:val="clear" w:color="auto" w:fill="auto"/>
            <w:noWrap/>
            <w:vAlign w:val="center"/>
          </w:tcPr>
          <w:p w:rsidR="00151266" w:rsidRDefault="004C66A1">
            <w:pPr>
              <w:widowControl/>
              <w:jc w:val="left"/>
              <w:rPr>
                <w:rFonts w:cs="宋体"/>
                <w:b/>
                <w:bCs/>
                <w:color w:val="000000"/>
                <w:kern w:val="0"/>
                <w:sz w:val="24"/>
                <w:szCs w:val="24"/>
              </w:rPr>
            </w:pPr>
            <w:r w:rsidRPr="004E4A7C">
              <w:rPr>
                <w:rFonts w:cs="宋体" w:hint="eastAsia"/>
                <w:b/>
                <w:bCs/>
                <w:color w:val="000000"/>
                <w:kern w:val="0"/>
                <w:sz w:val="24"/>
                <w:szCs w:val="24"/>
              </w:rPr>
              <w:t>课程</w:t>
            </w:r>
            <w:r>
              <w:rPr>
                <w:rFonts w:cs="宋体" w:hint="eastAsia"/>
                <w:b/>
                <w:bCs/>
                <w:color w:val="000000"/>
                <w:kern w:val="0"/>
                <w:sz w:val="24"/>
                <w:szCs w:val="24"/>
              </w:rPr>
              <w:t>所属类别</w:t>
            </w:r>
          </w:p>
        </w:tc>
        <w:tc>
          <w:tcPr>
            <w:tcW w:w="3794" w:type="pct"/>
            <w:gridSpan w:val="14"/>
            <w:shd w:val="clear" w:color="auto" w:fill="auto"/>
            <w:noWrap/>
            <w:vAlign w:val="center"/>
          </w:tcPr>
          <w:p w:rsidR="00736F38" w:rsidRDefault="00736F38" w:rsidP="00A520AB">
            <w:pPr>
              <w:spacing w:line="480" w:lineRule="atLeast"/>
              <w:rPr>
                <w:rFonts w:hAnsi="Calibri"/>
                <w:b/>
                <w:bCs/>
                <w:sz w:val="24"/>
              </w:rPr>
            </w:pPr>
            <w:r>
              <w:rPr>
                <w:rFonts w:hAnsi="Calibri" w:hint="eastAsia"/>
                <w:b/>
                <w:bCs/>
                <w:sz w:val="24"/>
              </w:rPr>
              <w:t>□中华传统    □世界文明   □当代社会   □科技创新</w:t>
            </w:r>
          </w:p>
          <w:p w:rsidR="00736F38" w:rsidRDefault="00736F38" w:rsidP="00A520AB">
            <w:pPr>
              <w:spacing w:line="480" w:lineRule="atLeast"/>
              <w:rPr>
                <w:rFonts w:hAnsi="Calibri"/>
                <w:b/>
                <w:bCs/>
                <w:sz w:val="24"/>
              </w:rPr>
            </w:pPr>
            <w:r>
              <w:rPr>
                <w:rFonts w:hAnsi="Calibri" w:hint="eastAsia"/>
                <w:b/>
                <w:bCs/>
                <w:sz w:val="24"/>
              </w:rPr>
              <w:t>□文艺审美    □生命探索   □博雅技艺</w:t>
            </w:r>
          </w:p>
        </w:tc>
      </w:tr>
      <w:tr w:rsidR="00831CC2" w:rsidRPr="00163826" w:rsidTr="0011504A">
        <w:trPr>
          <w:trHeight w:val="558"/>
        </w:trPr>
        <w:tc>
          <w:tcPr>
            <w:tcW w:w="258" w:type="pct"/>
            <w:vMerge/>
            <w:vAlign w:val="center"/>
          </w:tcPr>
          <w:p w:rsidR="00736F38" w:rsidRPr="004E4A7C" w:rsidRDefault="00736F38" w:rsidP="00442C04">
            <w:pPr>
              <w:widowControl/>
              <w:jc w:val="left"/>
              <w:rPr>
                <w:rFonts w:cs="宋体"/>
                <w:b/>
                <w:bCs/>
                <w:color w:val="000000"/>
                <w:kern w:val="0"/>
                <w:sz w:val="24"/>
                <w:szCs w:val="24"/>
              </w:rPr>
            </w:pPr>
          </w:p>
        </w:tc>
        <w:tc>
          <w:tcPr>
            <w:tcW w:w="948" w:type="pct"/>
            <w:gridSpan w:val="2"/>
            <w:shd w:val="clear" w:color="auto" w:fill="auto"/>
            <w:noWrap/>
            <w:vAlign w:val="center"/>
          </w:tcPr>
          <w:p w:rsidR="00736F38" w:rsidRDefault="00736F38" w:rsidP="00442C04">
            <w:pPr>
              <w:jc w:val="left"/>
              <w:rPr>
                <w:rFonts w:cs="宋体"/>
                <w:b/>
                <w:bCs/>
                <w:color w:val="000000"/>
                <w:kern w:val="0"/>
                <w:sz w:val="24"/>
                <w:szCs w:val="24"/>
              </w:rPr>
            </w:pPr>
            <w:r w:rsidRPr="004E4A7C">
              <w:rPr>
                <w:rFonts w:cs="宋体" w:hint="eastAsia"/>
                <w:b/>
                <w:bCs/>
                <w:color w:val="000000"/>
                <w:kern w:val="0"/>
                <w:sz w:val="24"/>
                <w:szCs w:val="24"/>
              </w:rPr>
              <w:t>面向对象</w:t>
            </w:r>
          </w:p>
        </w:tc>
        <w:tc>
          <w:tcPr>
            <w:tcW w:w="1088" w:type="pct"/>
            <w:gridSpan w:val="4"/>
            <w:shd w:val="clear" w:color="auto" w:fill="auto"/>
            <w:noWrap/>
            <w:vAlign w:val="center"/>
          </w:tcPr>
          <w:p w:rsidR="00736F38" w:rsidRPr="004E4A7C" w:rsidRDefault="00736F38" w:rsidP="00832F47">
            <w:pPr>
              <w:widowControl/>
              <w:rPr>
                <w:rFonts w:cs="宋体"/>
                <w:color w:val="000000"/>
                <w:kern w:val="0"/>
                <w:sz w:val="24"/>
                <w:szCs w:val="24"/>
              </w:rPr>
            </w:pPr>
          </w:p>
        </w:tc>
        <w:tc>
          <w:tcPr>
            <w:tcW w:w="925" w:type="pct"/>
            <w:gridSpan w:val="3"/>
            <w:shd w:val="clear" w:color="auto" w:fill="auto"/>
            <w:vAlign w:val="center"/>
          </w:tcPr>
          <w:p w:rsidR="00736F38" w:rsidRPr="004E4A7C" w:rsidRDefault="00736F38" w:rsidP="00442C04">
            <w:pPr>
              <w:jc w:val="left"/>
              <w:rPr>
                <w:rFonts w:cs="宋体"/>
                <w:b/>
                <w:bCs/>
                <w:color w:val="000000"/>
                <w:kern w:val="0"/>
                <w:sz w:val="24"/>
                <w:szCs w:val="24"/>
              </w:rPr>
            </w:pPr>
            <w:r w:rsidRPr="004E4A7C">
              <w:rPr>
                <w:rFonts w:cs="宋体" w:hint="eastAsia"/>
                <w:b/>
                <w:bCs/>
                <w:color w:val="000000"/>
                <w:kern w:val="0"/>
                <w:sz w:val="24"/>
                <w:szCs w:val="24"/>
              </w:rPr>
              <w:t>预修要求</w:t>
            </w:r>
          </w:p>
        </w:tc>
        <w:tc>
          <w:tcPr>
            <w:tcW w:w="1781" w:type="pct"/>
            <w:gridSpan w:val="7"/>
            <w:shd w:val="clear" w:color="auto" w:fill="auto"/>
            <w:vAlign w:val="center"/>
          </w:tcPr>
          <w:p w:rsidR="00736F38" w:rsidRPr="004E4A7C" w:rsidRDefault="00736F38" w:rsidP="00832F47">
            <w:pPr>
              <w:widowControl/>
              <w:rPr>
                <w:rFonts w:cs="宋体"/>
                <w:color w:val="000000"/>
                <w:kern w:val="0"/>
                <w:sz w:val="24"/>
                <w:szCs w:val="24"/>
              </w:rPr>
            </w:pPr>
          </w:p>
        </w:tc>
      </w:tr>
      <w:tr w:rsidR="00D544CD" w:rsidRPr="00163826" w:rsidTr="0011504A">
        <w:trPr>
          <w:trHeight w:val="558"/>
        </w:trPr>
        <w:tc>
          <w:tcPr>
            <w:tcW w:w="258" w:type="pct"/>
            <w:vMerge/>
            <w:vAlign w:val="center"/>
          </w:tcPr>
          <w:p w:rsidR="00D544CD" w:rsidRPr="004E4A7C" w:rsidRDefault="00D544CD" w:rsidP="00442C04">
            <w:pPr>
              <w:widowControl/>
              <w:jc w:val="left"/>
              <w:rPr>
                <w:rFonts w:cs="宋体"/>
                <w:b/>
                <w:bCs/>
                <w:color w:val="000000"/>
                <w:kern w:val="0"/>
                <w:sz w:val="24"/>
                <w:szCs w:val="24"/>
              </w:rPr>
            </w:pPr>
          </w:p>
        </w:tc>
        <w:tc>
          <w:tcPr>
            <w:tcW w:w="948" w:type="pct"/>
            <w:gridSpan w:val="2"/>
            <w:shd w:val="clear" w:color="auto" w:fill="auto"/>
            <w:noWrap/>
            <w:vAlign w:val="center"/>
          </w:tcPr>
          <w:p w:rsidR="00D544CD" w:rsidRPr="004E4A7C" w:rsidRDefault="00D544CD" w:rsidP="00442C04">
            <w:pPr>
              <w:jc w:val="left"/>
              <w:rPr>
                <w:rFonts w:cs="宋体"/>
                <w:b/>
                <w:bCs/>
                <w:color w:val="000000"/>
                <w:kern w:val="0"/>
                <w:sz w:val="24"/>
                <w:szCs w:val="24"/>
              </w:rPr>
            </w:pPr>
            <w:r w:rsidRPr="00680B21">
              <w:rPr>
                <w:rFonts w:cs="宋体" w:hint="eastAsia"/>
                <w:b/>
                <w:bCs/>
                <w:color w:val="000000"/>
                <w:kern w:val="0"/>
                <w:sz w:val="24"/>
                <w:szCs w:val="24"/>
              </w:rPr>
              <w:t>推荐</w:t>
            </w:r>
            <w:r w:rsidRPr="00680B21">
              <w:rPr>
                <w:rFonts w:cs="宋体"/>
                <w:b/>
                <w:bCs/>
                <w:color w:val="000000"/>
                <w:kern w:val="0"/>
                <w:sz w:val="24"/>
                <w:szCs w:val="24"/>
              </w:rPr>
              <w:t>教材</w:t>
            </w:r>
          </w:p>
        </w:tc>
        <w:tc>
          <w:tcPr>
            <w:tcW w:w="3794" w:type="pct"/>
            <w:gridSpan w:val="14"/>
            <w:shd w:val="clear" w:color="auto" w:fill="auto"/>
            <w:noWrap/>
            <w:vAlign w:val="center"/>
          </w:tcPr>
          <w:p w:rsidR="00D544CD" w:rsidRPr="004E4A7C" w:rsidRDefault="00D544CD" w:rsidP="00832F47">
            <w:pPr>
              <w:widowControl/>
              <w:rPr>
                <w:rFonts w:cs="宋体"/>
                <w:color w:val="000000"/>
                <w:kern w:val="0"/>
                <w:sz w:val="24"/>
                <w:szCs w:val="24"/>
              </w:rPr>
            </w:pPr>
          </w:p>
        </w:tc>
      </w:tr>
      <w:tr w:rsidR="00831CC2" w:rsidRPr="00163826" w:rsidTr="0011504A">
        <w:trPr>
          <w:trHeight w:val="1202"/>
        </w:trPr>
        <w:tc>
          <w:tcPr>
            <w:tcW w:w="1206" w:type="pct"/>
            <w:gridSpan w:val="3"/>
            <w:vAlign w:val="center"/>
          </w:tcPr>
          <w:p w:rsidR="004742A0" w:rsidRDefault="004742A0" w:rsidP="00442C04">
            <w:pPr>
              <w:widowControl/>
              <w:jc w:val="left"/>
              <w:rPr>
                <w:rFonts w:cs="宋体"/>
                <w:b/>
                <w:bCs/>
                <w:color w:val="000000"/>
                <w:kern w:val="0"/>
                <w:sz w:val="24"/>
                <w:szCs w:val="24"/>
              </w:rPr>
            </w:pPr>
            <w:r>
              <w:rPr>
                <w:rFonts w:cs="宋体" w:hint="eastAsia"/>
                <w:b/>
                <w:bCs/>
                <w:color w:val="000000"/>
                <w:kern w:val="0"/>
                <w:sz w:val="24"/>
                <w:szCs w:val="24"/>
              </w:rPr>
              <w:t>申请</w:t>
            </w:r>
            <w:r>
              <w:rPr>
                <w:rFonts w:cs="宋体"/>
                <w:b/>
                <w:bCs/>
                <w:color w:val="000000"/>
                <w:kern w:val="0"/>
                <w:sz w:val="24"/>
                <w:szCs w:val="24"/>
              </w:rPr>
              <w:t>理由</w:t>
            </w:r>
          </w:p>
        </w:tc>
        <w:tc>
          <w:tcPr>
            <w:tcW w:w="3794" w:type="pct"/>
            <w:gridSpan w:val="14"/>
            <w:shd w:val="clear" w:color="auto" w:fill="auto"/>
            <w:noWrap/>
            <w:vAlign w:val="center"/>
          </w:tcPr>
          <w:p w:rsidR="004742A0" w:rsidRPr="004E4A7C" w:rsidRDefault="004742A0" w:rsidP="00442C04">
            <w:pPr>
              <w:widowControl/>
              <w:jc w:val="center"/>
              <w:rPr>
                <w:rFonts w:cs="宋体"/>
                <w:color w:val="000000"/>
                <w:kern w:val="0"/>
                <w:sz w:val="24"/>
                <w:szCs w:val="24"/>
              </w:rPr>
            </w:pPr>
          </w:p>
        </w:tc>
      </w:tr>
      <w:tr w:rsidR="00831CC2" w:rsidRPr="00163826" w:rsidTr="0011504A">
        <w:trPr>
          <w:trHeight w:val="572"/>
        </w:trPr>
        <w:tc>
          <w:tcPr>
            <w:tcW w:w="1206" w:type="pct"/>
            <w:gridSpan w:val="3"/>
            <w:vAlign w:val="center"/>
          </w:tcPr>
          <w:p w:rsidR="00115EB9" w:rsidRDefault="00115EB9" w:rsidP="00442C04">
            <w:pPr>
              <w:widowControl/>
              <w:jc w:val="left"/>
              <w:rPr>
                <w:rFonts w:cs="宋体"/>
                <w:b/>
                <w:bCs/>
                <w:color w:val="000000"/>
                <w:kern w:val="0"/>
                <w:sz w:val="24"/>
                <w:szCs w:val="24"/>
              </w:rPr>
            </w:pPr>
            <w:r>
              <w:rPr>
                <w:rFonts w:cs="宋体" w:hint="eastAsia"/>
                <w:b/>
                <w:bCs/>
                <w:color w:val="000000"/>
                <w:kern w:val="0"/>
                <w:sz w:val="24"/>
                <w:szCs w:val="24"/>
              </w:rPr>
              <w:t>课程大纲</w:t>
            </w:r>
          </w:p>
        </w:tc>
        <w:tc>
          <w:tcPr>
            <w:tcW w:w="3794" w:type="pct"/>
            <w:gridSpan w:val="14"/>
            <w:shd w:val="clear" w:color="auto" w:fill="auto"/>
            <w:noWrap/>
            <w:vAlign w:val="center"/>
          </w:tcPr>
          <w:p w:rsidR="00151266" w:rsidRDefault="00115EB9" w:rsidP="0011504A">
            <w:pPr>
              <w:widowControl/>
              <w:rPr>
                <w:rFonts w:cs="宋体"/>
                <w:color w:val="000000"/>
                <w:kern w:val="0"/>
                <w:sz w:val="24"/>
                <w:szCs w:val="24"/>
              </w:rPr>
            </w:pPr>
            <w:r>
              <w:rPr>
                <w:rFonts w:cs="宋体" w:hint="eastAsia"/>
                <w:color w:val="000000"/>
                <w:kern w:val="0"/>
                <w:sz w:val="24"/>
                <w:szCs w:val="24"/>
              </w:rPr>
              <w:t>请</w:t>
            </w:r>
            <w:r w:rsidR="00885742">
              <w:rPr>
                <w:rFonts w:cs="宋体" w:hint="eastAsia"/>
                <w:color w:val="000000"/>
                <w:kern w:val="0"/>
                <w:sz w:val="24"/>
                <w:szCs w:val="24"/>
              </w:rPr>
              <w:t>另外</w:t>
            </w:r>
            <w:r>
              <w:rPr>
                <w:rFonts w:cs="宋体" w:hint="eastAsia"/>
                <w:color w:val="000000"/>
                <w:kern w:val="0"/>
                <w:sz w:val="24"/>
                <w:szCs w:val="24"/>
              </w:rPr>
              <w:t>附件。</w:t>
            </w:r>
          </w:p>
        </w:tc>
      </w:tr>
      <w:tr w:rsidR="00F4405F" w:rsidRPr="00163826" w:rsidTr="0011504A">
        <w:trPr>
          <w:trHeight w:val="558"/>
        </w:trPr>
        <w:tc>
          <w:tcPr>
            <w:tcW w:w="258" w:type="pct"/>
            <w:vMerge w:val="restart"/>
            <w:shd w:val="clear" w:color="auto" w:fill="auto"/>
            <w:noWrap/>
            <w:vAlign w:val="center"/>
          </w:tcPr>
          <w:p w:rsidR="004742A0" w:rsidRDefault="004742A0" w:rsidP="00442C04">
            <w:pPr>
              <w:widowControl/>
              <w:jc w:val="center"/>
              <w:rPr>
                <w:rFonts w:cs="宋体"/>
                <w:b/>
                <w:bCs/>
                <w:color w:val="000000"/>
                <w:kern w:val="0"/>
                <w:sz w:val="24"/>
                <w:szCs w:val="24"/>
              </w:rPr>
            </w:pPr>
            <w:r w:rsidRPr="004E4A7C">
              <w:rPr>
                <w:rFonts w:cs="宋体" w:hint="eastAsia"/>
                <w:b/>
                <w:bCs/>
                <w:color w:val="000000"/>
                <w:kern w:val="0"/>
                <w:sz w:val="24"/>
                <w:szCs w:val="24"/>
              </w:rPr>
              <w:t>课</w:t>
            </w:r>
          </w:p>
          <w:p w:rsidR="004742A0" w:rsidRDefault="004742A0" w:rsidP="00442C04">
            <w:pPr>
              <w:widowControl/>
              <w:jc w:val="center"/>
              <w:rPr>
                <w:rFonts w:cs="宋体"/>
                <w:b/>
                <w:bCs/>
                <w:color w:val="000000"/>
                <w:kern w:val="0"/>
                <w:sz w:val="24"/>
                <w:szCs w:val="24"/>
              </w:rPr>
            </w:pPr>
            <w:r w:rsidRPr="004E4A7C">
              <w:rPr>
                <w:rFonts w:cs="宋体" w:hint="eastAsia"/>
                <w:b/>
                <w:bCs/>
                <w:color w:val="000000"/>
                <w:kern w:val="0"/>
                <w:sz w:val="24"/>
                <w:szCs w:val="24"/>
              </w:rPr>
              <w:t>程</w:t>
            </w:r>
          </w:p>
          <w:p w:rsidR="004742A0" w:rsidRDefault="004742A0" w:rsidP="00442C04">
            <w:pPr>
              <w:widowControl/>
              <w:jc w:val="center"/>
              <w:rPr>
                <w:rFonts w:cs="宋体"/>
                <w:b/>
                <w:bCs/>
                <w:color w:val="000000"/>
                <w:kern w:val="0"/>
                <w:sz w:val="24"/>
                <w:szCs w:val="24"/>
              </w:rPr>
            </w:pPr>
            <w:r w:rsidRPr="004E4A7C">
              <w:rPr>
                <w:rFonts w:cs="宋体" w:hint="eastAsia"/>
                <w:b/>
                <w:bCs/>
                <w:color w:val="000000"/>
                <w:kern w:val="0"/>
                <w:sz w:val="24"/>
                <w:szCs w:val="24"/>
              </w:rPr>
              <w:t>负</w:t>
            </w:r>
          </w:p>
          <w:p w:rsidR="004742A0" w:rsidRDefault="004742A0" w:rsidP="00442C04">
            <w:pPr>
              <w:widowControl/>
              <w:jc w:val="center"/>
              <w:rPr>
                <w:rFonts w:cs="宋体"/>
                <w:b/>
                <w:bCs/>
                <w:color w:val="000000"/>
                <w:kern w:val="0"/>
                <w:sz w:val="24"/>
                <w:szCs w:val="24"/>
              </w:rPr>
            </w:pPr>
            <w:r w:rsidRPr="004E4A7C">
              <w:rPr>
                <w:rFonts w:cs="宋体" w:hint="eastAsia"/>
                <w:b/>
                <w:bCs/>
                <w:color w:val="000000"/>
                <w:kern w:val="0"/>
                <w:sz w:val="24"/>
                <w:szCs w:val="24"/>
              </w:rPr>
              <w:t>责</w:t>
            </w:r>
          </w:p>
          <w:p w:rsidR="004742A0" w:rsidRPr="004E4A7C" w:rsidRDefault="004742A0" w:rsidP="00442C04">
            <w:pPr>
              <w:widowControl/>
              <w:jc w:val="center"/>
              <w:rPr>
                <w:rFonts w:cs="宋体"/>
                <w:b/>
                <w:bCs/>
                <w:color w:val="000000"/>
                <w:kern w:val="0"/>
                <w:sz w:val="24"/>
                <w:szCs w:val="24"/>
              </w:rPr>
            </w:pPr>
            <w:r w:rsidRPr="004E4A7C">
              <w:rPr>
                <w:rFonts w:cs="宋体" w:hint="eastAsia"/>
                <w:b/>
                <w:bCs/>
                <w:color w:val="000000"/>
                <w:kern w:val="0"/>
                <w:sz w:val="24"/>
                <w:szCs w:val="24"/>
              </w:rPr>
              <w:t>人</w:t>
            </w:r>
          </w:p>
          <w:p w:rsidR="004742A0" w:rsidRDefault="004742A0" w:rsidP="00442C04">
            <w:pPr>
              <w:widowControl/>
              <w:jc w:val="center"/>
              <w:rPr>
                <w:rFonts w:cs="宋体"/>
                <w:b/>
                <w:bCs/>
                <w:color w:val="000000"/>
                <w:kern w:val="0"/>
                <w:sz w:val="24"/>
                <w:szCs w:val="24"/>
              </w:rPr>
            </w:pPr>
            <w:r w:rsidRPr="004E4A7C">
              <w:rPr>
                <w:rFonts w:cs="宋体" w:hint="eastAsia"/>
                <w:b/>
                <w:bCs/>
                <w:color w:val="000000"/>
                <w:kern w:val="0"/>
                <w:sz w:val="24"/>
                <w:szCs w:val="24"/>
              </w:rPr>
              <w:t>信</w:t>
            </w:r>
          </w:p>
          <w:p w:rsidR="004742A0" w:rsidRPr="004E4A7C" w:rsidRDefault="004742A0" w:rsidP="00442C04">
            <w:pPr>
              <w:widowControl/>
              <w:jc w:val="center"/>
              <w:rPr>
                <w:rFonts w:cs="宋体"/>
                <w:b/>
                <w:bCs/>
                <w:color w:val="000000"/>
                <w:kern w:val="0"/>
                <w:sz w:val="24"/>
                <w:szCs w:val="24"/>
              </w:rPr>
            </w:pPr>
            <w:r w:rsidRPr="004E4A7C">
              <w:rPr>
                <w:rFonts w:cs="宋体" w:hint="eastAsia"/>
                <w:b/>
                <w:bCs/>
                <w:color w:val="000000"/>
                <w:kern w:val="0"/>
                <w:sz w:val="24"/>
                <w:szCs w:val="24"/>
              </w:rPr>
              <w:t>息</w:t>
            </w:r>
          </w:p>
        </w:tc>
        <w:tc>
          <w:tcPr>
            <w:tcW w:w="948" w:type="pct"/>
            <w:gridSpan w:val="2"/>
            <w:shd w:val="clear" w:color="auto" w:fill="auto"/>
            <w:noWrap/>
            <w:vAlign w:val="center"/>
          </w:tcPr>
          <w:p w:rsidR="004742A0" w:rsidRPr="004E4A7C" w:rsidRDefault="004742A0" w:rsidP="00442C04">
            <w:pPr>
              <w:widowControl/>
              <w:jc w:val="left"/>
              <w:rPr>
                <w:rFonts w:cs="宋体"/>
                <w:b/>
                <w:bCs/>
                <w:color w:val="000000"/>
                <w:kern w:val="0"/>
                <w:sz w:val="24"/>
                <w:szCs w:val="24"/>
              </w:rPr>
            </w:pPr>
            <w:r>
              <w:rPr>
                <w:rFonts w:cs="宋体" w:hint="eastAsia"/>
                <w:b/>
                <w:bCs/>
                <w:color w:val="000000"/>
                <w:kern w:val="0"/>
                <w:sz w:val="24"/>
                <w:szCs w:val="24"/>
              </w:rPr>
              <w:t>姓名</w:t>
            </w:r>
          </w:p>
        </w:tc>
        <w:tc>
          <w:tcPr>
            <w:tcW w:w="1088" w:type="pct"/>
            <w:gridSpan w:val="4"/>
            <w:shd w:val="clear" w:color="auto" w:fill="auto"/>
            <w:noWrap/>
            <w:vAlign w:val="center"/>
          </w:tcPr>
          <w:p w:rsidR="004742A0" w:rsidRPr="00F46B0E" w:rsidRDefault="004742A0" w:rsidP="00CF6593">
            <w:pPr>
              <w:widowControl/>
              <w:jc w:val="left"/>
              <w:rPr>
                <w:rFonts w:cs="宋体"/>
                <w:color w:val="000000"/>
                <w:kern w:val="0"/>
                <w:sz w:val="24"/>
                <w:szCs w:val="24"/>
              </w:rPr>
            </w:pPr>
          </w:p>
        </w:tc>
        <w:tc>
          <w:tcPr>
            <w:tcW w:w="925" w:type="pct"/>
            <w:gridSpan w:val="3"/>
            <w:shd w:val="clear" w:color="auto" w:fill="auto"/>
            <w:vAlign w:val="center"/>
          </w:tcPr>
          <w:p w:rsidR="004742A0" w:rsidRPr="00442C04" w:rsidRDefault="004742A0" w:rsidP="00442C04">
            <w:pPr>
              <w:widowControl/>
              <w:jc w:val="center"/>
              <w:rPr>
                <w:rFonts w:cs="宋体"/>
                <w:b/>
                <w:color w:val="000000"/>
                <w:kern w:val="0"/>
                <w:sz w:val="24"/>
                <w:szCs w:val="24"/>
              </w:rPr>
            </w:pPr>
            <w:r>
              <w:rPr>
                <w:rFonts w:cs="宋体" w:hint="eastAsia"/>
                <w:b/>
                <w:color w:val="000000"/>
                <w:kern w:val="0"/>
                <w:sz w:val="24"/>
                <w:szCs w:val="24"/>
              </w:rPr>
              <w:t>工号</w:t>
            </w:r>
          </w:p>
        </w:tc>
        <w:tc>
          <w:tcPr>
            <w:tcW w:w="672" w:type="pct"/>
            <w:gridSpan w:val="3"/>
            <w:shd w:val="clear" w:color="auto" w:fill="auto"/>
            <w:vAlign w:val="center"/>
          </w:tcPr>
          <w:p w:rsidR="004742A0" w:rsidRPr="00D02F9D" w:rsidRDefault="004742A0" w:rsidP="00442C04">
            <w:pPr>
              <w:widowControl/>
              <w:jc w:val="center"/>
              <w:rPr>
                <w:rFonts w:cs="宋体"/>
                <w:color w:val="000000"/>
                <w:kern w:val="0"/>
                <w:sz w:val="24"/>
                <w:szCs w:val="24"/>
              </w:rPr>
            </w:pPr>
          </w:p>
        </w:tc>
        <w:tc>
          <w:tcPr>
            <w:tcW w:w="372" w:type="pct"/>
            <w:shd w:val="clear" w:color="auto" w:fill="auto"/>
            <w:vAlign w:val="center"/>
          </w:tcPr>
          <w:p w:rsidR="004742A0" w:rsidRPr="00442C04" w:rsidRDefault="004742A0" w:rsidP="00442C04">
            <w:pPr>
              <w:widowControl/>
              <w:jc w:val="center"/>
              <w:rPr>
                <w:rFonts w:cs="宋体"/>
                <w:b/>
                <w:color w:val="000000"/>
                <w:kern w:val="0"/>
                <w:sz w:val="24"/>
                <w:szCs w:val="24"/>
              </w:rPr>
            </w:pPr>
            <w:r w:rsidRPr="00442C04">
              <w:rPr>
                <w:rFonts w:cs="宋体" w:hint="eastAsia"/>
                <w:b/>
                <w:color w:val="000000"/>
                <w:kern w:val="0"/>
                <w:sz w:val="24"/>
                <w:szCs w:val="24"/>
              </w:rPr>
              <w:t>职称</w:t>
            </w:r>
          </w:p>
        </w:tc>
        <w:tc>
          <w:tcPr>
            <w:tcW w:w="737" w:type="pct"/>
            <w:gridSpan w:val="3"/>
            <w:shd w:val="clear" w:color="auto" w:fill="auto"/>
            <w:vAlign w:val="center"/>
          </w:tcPr>
          <w:p w:rsidR="004742A0" w:rsidRPr="004E4A7C" w:rsidRDefault="004742A0" w:rsidP="00442C04">
            <w:pPr>
              <w:widowControl/>
              <w:jc w:val="left"/>
              <w:rPr>
                <w:rFonts w:cs="宋体"/>
                <w:color w:val="000000"/>
                <w:kern w:val="0"/>
                <w:sz w:val="24"/>
                <w:szCs w:val="24"/>
              </w:rPr>
            </w:pPr>
          </w:p>
        </w:tc>
      </w:tr>
      <w:tr w:rsidR="00831CC2" w:rsidRPr="00163826" w:rsidTr="0011504A">
        <w:trPr>
          <w:trHeight w:val="624"/>
        </w:trPr>
        <w:tc>
          <w:tcPr>
            <w:tcW w:w="258" w:type="pct"/>
            <w:vMerge/>
            <w:vAlign w:val="center"/>
          </w:tcPr>
          <w:p w:rsidR="004742A0" w:rsidRPr="004E4A7C" w:rsidRDefault="004742A0" w:rsidP="00442C04">
            <w:pPr>
              <w:widowControl/>
              <w:jc w:val="left"/>
              <w:rPr>
                <w:rFonts w:cs="宋体"/>
                <w:b/>
                <w:bCs/>
                <w:color w:val="000000"/>
                <w:kern w:val="0"/>
                <w:sz w:val="24"/>
                <w:szCs w:val="24"/>
              </w:rPr>
            </w:pPr>
          </w:p>
        </w:tc>
        <w:tc>
          <w:tcPr>
            <w:tcW w:w="948" w:type="pct"/>
            <w:gridSpan w:val="2"/>
            <w:shd w:val="clear" w:color="auto" w:fill="auto"/>
            <w:noWrap/>
            <w:vAlign w:val="center"/>
          </w:tcPr>
          <w:p w:rsidR="004742A0" w:rsidRPr="004E4A7C" w:rsidRDefault="004742A0" w:rsidP="00442C04">
            <w:pPr>
              <w:widowControl/>
              <w:jc w:val="left"/>
              <w:rPr>
                <w:rFonts w:cs="宋体"/>
                <w:b/>
                <w:bCs/>
                <w:color w:val="000000"/>
                <w:kern w:val="0"/>
                <w:sz w:val="24"/>
                <w:szCs w:val="24"/>
              </w:rPr>
            </w:pPr>
            <w:r w:rsidRPr="004E4A7C">
              <w:rPr>
                <w:rFonts w:cs="宋体" w:hint="eastAsia"/>
                <w:b/>
                <w:bCs/>
                <w:color w:val="000000"/>
                <w:kern w:val="0"/>
                <w:sz w:val="24"/>
                <w:szCs w:val="24"/>
              </w:rPr>
              <w:t>教师所在部门</w:t>
            </w:r>
          </w:p>
        </w:tc>
        <w:tc>
          <w:tcPr>
            <w:tcW w:w="2685" w:type="pct"/>
            <w:gridSpan w:val="10"/>
            <w:shd w:val="clear" w:color="auto" w:fill="auto"/>
            <w:noWrap/>
            <w:vAlign w:val="center"/>
          </w:tcPr>
          <w:p w:rsidR="004742A0" w:rsidRPr="004E4A7C" w:rsidRDefault="004742A0" w:rsidP="00442C04">
            <w:pPr>
              <w:widowControl/>
              <w:jc w:val="center"/>
              <w:rPr>
                <w:rFonts w:cs="宋体"/>
                <w:color w:val="000000"/>
                <w:kern w:val="0"/>
                <w:sz w:val="24"/>
                <w:szCs w:val="24"/>
              </w:rPr>
            </w:pPr>
          </w:p>
        </w:tc>
        <w:tc>
          <w:tcPr>
            <w:tcW w:w="372" w:type="pct"/>
            <w:shd w:val="clear" w:color="auto" w:fill="auto"/>
            <w:vAlign w:val="center"/>
          </w:tcPr>
          <w:p w:rsidR="004742A0" w:rsidRPr="004E4A7C" w:rsidRDefault="004742A0" w:rsidP="00442C04">
            <w:pPr>
              <w:widowControl/>
              <w:jc w:val="center"/>
              <w:rPr>
                <w:rFonts w:cs="宋体"/>
                <w:color w:val="000000"/>
                <w:kern w:val="0"/>
                <w:sz w:val="24"/>
                <w:szCs w:val="24"/>
              </w:rPr>
            </w:pPr>
            <w:r w:rsidRPr="004E4A7C">
              <w:rPr>
                <w:rFonts w:cs="宋体" w:hint="eastAsia"/>
                <w:b/>
                <w:bCs/>
                <w:color w:val="000000"/>
                <w:kern w:val="0"/>
                <w:sz w:val="24"/>
                <w:szCs w:val="24"/>
              </w:rPr>
              <w:t>学位</w:t>
            </w:r>
          </w:p>
        </w:tc>
        <w:tc>
          <w:tcPr>
            <w:tcW w:w="737" w:type="pct"/>
            <w:gridSpan w:val="3"/>
            <w:shd w:val="clear" w:color="auto" w:fill="auto"/>
            <w:vAlign w:val="center"/>
          </w:tcPr>
          <w:p w:rsidR="004742A0" w:rsidRPr="004E4A7C" w:rsidRDefault="004742A0" w:rsidP="000130E4">
            <w:pPr>
              <w:widowControl/>
              <w:jc w:val="left"/>
              <w:rPr>
                <w:rFonts w:cs="宋体"/>
                <w:color w:val="000000"/>
                <w:kern w:val="0"/>
                <w:sz w:val="24"/>
                <w:szCs w:val="24"/>
              </w:rPr>
            </w:pPr>
          </w:p>
        </w:tc>
      </w:tr>
      <w:tr w:rsidR="00F4405F" w:rsidRPr="00163826" w:rsidTr="00F4405F">
        <w:trPr>
          <w:trHeight w:val="624"/>
        </w:trPr>
        <w:tc>
          <w:tcPr>
            <w:tcW w:w="258" w:type="pct"/>
            <w:vMerge/>
            <w:vAlign w:val="center"/>
          </w:tcPr>
          <w:p w:rsidR="004742A0" w:rsidRPr="004E4A7C" w:rsidRDefault="004742A0" w:rsidP="00442C04">
            <w:pPr>
              <w:widowControl/>
              <w:jc w:val="left"/>
              <w:rPr>
                <w:rFonts w:cs="宋体"/>
                <w:b/>
                <w:bCs/>
                <w:color w:val="000000"/>
                <w:kern w:val="0"/>
                <w:sz w:val="24"/>
                <w:szCs w:val="24"/>
              </w:rPr>
            </w:pPr>
          </w:p>
        </w:tc>
        <w:tc>
          <w:tcPr>
            <w:tcW w:w="948" w:type="pct"/>
            <w:gridSpan w:val="2"/>
            <w:shd w:val="clear" w:color="auto" w:fill="auto"/>
            <w:noWrap/>
            <w:vAlign w:val="center"/>
          </w:tcPr>
          <w:p w:rsidR="004742A0" w:rsidRPr="004E4A7C" w:rsidRDefault="004742A0" w:rsidP="00442C04">
            <w:pPr>
              <w:widowControl/>
              <w:jc w:val="left"/>
              <w:rPr>
                <w:rFonts w:cs="宋体"/>
                <w:b/>
                <w:bCs/>
                <w:color w:val="000000"/>
                <w:kern w:val="0"/>
                <w:sz w:val="24"/>
                <w:szCs w:val="24"/>
              </w:rPr>
            </w:pPr>
            <w:r>
              <w:rPr>
                <w:rFonts w:cs="宋体" w:hint="eastAsia"/>
                <w:b/>
                <w:bCs/>
                <w:color w:val="000000"/>
                <w:kern w:val="0"/>
                <w:sz w:val="24"/>
                <w:szCs w:val="24"/>
              </w:rPr>
              <w:t>联系电话</w:t>
            </w:r>
          </w:p>
        </w:tc>
        <w:tc>
          <w:tcPr>
            <w:tcW w:w="1073" w:type="pct"/>
            <w:gridSpan w:val="3"/>
            <w:shd w:val="clear" w:color="auto" w:fill="auto"/>
            <w:noWrap/>
            <w:vAlign w:val="center"/>
          </w:tcPr>
          <w:p w:rsidR="004742A0" w:rsidRPr="004E4A7C" w:rsidRDefault="004742A0" w:rsidP="00EF6565">
            <w:pPr>
              <w:widowControl/>
              <w:jc w:val="left"/>
              <w:rPr>
                <w:rFonts w:cs="宋体"/>
                <w:b/>
                <w:bCs/>
                <w:color w:val="000000"/>
                <w:kern w:val="0"/>
                <w:sz w:val="24"/>
                <w:szCs w:val="24"/>
              </w:rPr>
            </w:pPr>
            <w:r w:rsidRPr="004E4A7C">
              <w:rPr>
                <w:rFonts w:cs="宋体" w:hint="eastAsia"/>
                <w:color w:val="000000"/>
                <w:kern w:val="0"/>
                <w:sz w:val="24"/>
                <w:szCs w:val="24"/>
              </w:rPr>
              <w:t xml:space="preserve">　</w:t>
            </w:r>
          </w:p>
        </w:tc>
        <w:tc>
          <w:tcPr>
            <w:tcW w:w="940" w:type="pct"/>
            <w:gridSpan w:val="4"/>
            <w:shd w:val="clear" w:color="auto" w:fill="auto"/>
            <w:vAlign w:val="center"/>
          </w:tcPr>
          <w:p w:rsidR="004742A0" w:rsidRPr="004E4A7C" w:rsidRDefault="004742A0" w:rsidP="00D02F9D">
            <w:pPr>
              <w:widowControl/>
              <w:jc w:val="center"/>
              <w:rPr>
                <w:rFonts w:cs="宋体"/>
                <w:color w:val="000000"/>
                <w:kern w:val="0"/>
                <w:sz w:val="24"/>
                <w:szCs w:val="24"/>
              </w:rPr>
            </w:pPr>
            <w:r>
              <w:rPr>
                <w:rFonts w:cs="宋体" w:hint="eastAsia"/>
                <w:b/>
                <w:bCs/>
                <w:color w:val="000000"/>
                <w:kern w:val="0"/>
                <w:sz w:val="24"/>
                <w:szCs w:val="24"/>
              </w:rPr>
              <w:t>邮箱</w:t>
            </w:r>
          </w:p>
        </w:tc>
        <w:tc>
          <w:tcPr>
            <w:tcW w:w="1781" w:type="pct"/>
            <w:gridSpan w:val="7"/>
            <w:shd w:val="clear" w:color="auto" w:fill="auto"/>
            <w:vAlign w:val="center"/>
          </w:tcPr>
          <w:p w:rsidR="004742A0" w:rsidRPr="004E4A7C" w:rsidRDefault="004742A0" w:rsidP="00442C04">
            <w:pPr>
              <w:widowControl/>
              <w:jc w:val="left"/>
              <w:rPr>
                <w:rFonts w:cs="宋体"/>
                <w:color w:val="000000"/>
                <w:kern w:val="0"/>
                <w:sz w:val="24"/>
                <w:szCs w:val="24"/>
              </w:rPr>
            </w:pPr>
          </w:p>
        </w:tc>
      </w:tr>
      <w:tr w:rsidR="00D65B4E" w:rsidRPr="00163826" w:rsidTr="0011504A">
        <w:trPr>
          <w:trHeight w:val="636"/>
        </w:trPr>
        <w:tc>
          <w:tcPr>
            <w:tcW w:w="258" w:type="pct"/>
            <w:vMerge/>
            <w:vAlign w:val="center"/>
          </w:tcPr>
          <w:p w:rsidR="00D65B4E" w:rsidRPr="004E4A7C" w:rsidRDefault="00D65B4E" w:rsidP="00442C04">
            <w:pPr>
              <w:widowControl/>
              <w:jc w:val="left"/>
              <w:rPr>
                <w:rFonts w:cs="宋体"/>
                <w:b/>
                <w:bCs/>
                <w:color w:val="000000"/>
                <w:kern w:val="0"/>
                <w:sz w:val="24"/>
                <w:szCs w:val="24"/>
              </w:rPr>
            </w:pPr>
          </w:p>
        </w:tc>
        <w:tc>
          <w:tcPr>
            <w:tcW w:w="2021" w:type="pct"/>
            <w:gridSpan w:val="5"/>
            <w:shd w:val="clear" w:color="auto" w:fill="auto"/>
            <w:noWrap/>
            <w:vAlign w:val="center"/>
          </w:tcPr>
          <w:p w:rsidR="00D65B4E" w:rsidRPr="00CB0C22" w:rsidRDefault="00D65B4E" w:rsidP="00D65B4E">
            <w:pPr>
              <w:widowControl/>
              <w:jc w:val="left"/>
              <w:rPr>
                <w:rFonts w:cs="宋体"/>
                <w:kern w:val="0"/>
                <w:sz w:val="24"/>
                <w:szCs w:val="24"/>
              </w:rPr>
            </w:pPr>
            <w:r>
              <w:rPr>
                <w:rFonts w:cs="宋体" w:hint="eastAsia"/>
                <w:b/>
                <w:bCs/>
                <w:kern w:val="0"/>
                <w:sz w:val="24"/>
                <w:szCs w:val="24"/>
              </w:rPr>
              <w:t>是否</w:t>
            </w:r>
            <w:r w:rsidR="00C15F4F">
              <w:rPr>
                <w:rFonts w:cs="宋体" w:hint="eastAsia"/>
                <w:b/>
                <w:bCs/>
                <w:kern w:val="0"/>
                <w:sz w:val="24"/>
                <w:szCs w:val="24"/>
              </w:rPr>
              <w:t>为</w:t>
            </w:r>
            <w:r>
              <w:rPr>
                <w:rFonts w:cs="宋体" w:hint="eastAsia"/>
                <w:b/>
                <w:bCs/>
                <w:kern w:val="0"/>
                <w:sz w:val="24"/>
                <w:szCs w:val="24"/>
              </w:rPr>
              <w:t>原有通识选修课程负责人</w:t>
            </w:r>
          </w:p>
        </w:tc>
        <w:tc>
          <w:tcPr>
            <w:tcW w:w="2721" w:type="pct"/>
            <w:gridSpan w:val="11"/>
            <w:shd w:val="clear" w:color="auto" w:fill="auto"/>
            <w:vAlign w:val="center"/>
          </w:tcPr>
          <w:p w:rsidR="00D65B4E" w:rsidRPr="00CB0C22" w:rsidRDefault="00D65B4E" w:rsidP="00A520AB">
            <w:pPr>
              <w:widowControl/>
              <w:jc w:val="center"/>
              <w:rPr>
                <w:rFonts w:cs="宋体"/>
                <w:kern w:val="0"/>
                <w:sz w:val="24"/>
                <w:szCs w:val="24"/>
              </w:rPr>
            </w:pPr>
            <w:r>
              <w:rPr>
                <w:rFonts w:hAnsi="Calibri" w:hint="eastAsia"/>
                <w:b/>
                <w:bCs/>
                <w:sz w:val="24"/>
              </w:rPr>
              <w:t>□是       □否</w:t>
            </w:r>
          </w:p>
        </w:tc>
      </w:tr>
      <w:tr w:rsidR="00831CC2" w:rsidRPr="00163826" w:rsidTr="0011504A">
        <w:trPr>
          <w:trHeight w:val="702"/>
        </w:trPr>
        <w:tc>
          <w:tcPr>
            <w:tcW w:w="258" w:type="pct"/>
            <w:vMerge/>
            <w:vAlign w:val="center"/>
          </w:tcPr>
          <w:p w:rsidR="00763C49" w:rsidRPr="004E4A7C" w:rsidRDefault="00763C49" w:rsidP="00442C04">
            <w:pPr>
              <w:widowControl/>
              <w:jc w:val="left"/>
              <w:rPr>
                <w:rFonts w:cs="宋体"/>
                <w:b/>
                <w:bCs/>
                <w:color w:val="000000"/>
                <w:kern w:val="0"/>
                <w:sz w:val="24"/>
                <w:szCs w:val="24"/>
              </w:rPr>
            </w:pPr>
          </w:p>
        </w:tc>
        <w:tc>
          <w:tcPr>
            <w:tcW w:w="948" w:type="pct"/>
            <w:gridSpan w:val="2"/>
            <w:shd w:val="clear" w:color="auto" w:fill="auto"/>
            <w:noWrap/>
            <w:vAlign w:val="center"/>
          </w:tcPr>
          <w:p w:rsidR="00763C49" w:rsidRPr="00CB0C22" w:rsidRDefault="00763C49" w:rsidP="00A520AB">
            <w:pPr>
              <w:widowControl/>
              <w:jc w:val="left"/>
              <w:rPr>
                <w:rFonts w:cs="宋体"/>
                <w:b/>
                <w:bCs/>
                <w:kern w:val="0"/>
                <w:sz w:val="24"/>
                <w:szCs w:val="24"/>
              </w:rPr>
            </w:pPr>
            <w:r w:rsidRPr="00CB0C22">
              <w:rPr>
                <w:rFonts w:cs="宋体" w:hint="eastAsia"/>
                <w:b/>
                <w:bCs/>
                <w:kern w:val="0"/>
                <w:sz w:val="24"/>
                <w:szCs w:val="24"/>
              </w:rPr>
              <w:t>教学班容量（人）</w:t>
            </w:r>
          </w:p>
        </w:tc>
        <w:tc>
          <w:tcPr>
            <w:tcW w:w="1073" w:type="pct"/>
            <w:gridSpan w:val="3"/>
            <w:shd w:val="clear" w:color="auto" w:fill="auto"/>
            <w:noWrap/>
            <w:vAlign w:val="center"/>
          </w:tcPr>
          <w:p w:rsidR="00763C49" w:rsidRPr="00CB0C22" w:rsidRDefault="00763C49" w:rsidP="00A520AB">
            <w:pPr>
              <w:widowControl/>
              <w:jc w:val="center"/>
              <w:rPr>
                <w:rFonts w:cs="宋体"/>
                <w:kern w:val="0"/>
                <w:sz w:val="24"/>
                <w:szCs w:val="24"/>
              </w:rPr>
            </w:pPr>
          </w:p>
        </w:tc>
        <w:tc>
          <w:tcPr>
            <w:tcW w:w="940" w:type="pct"/>
            <w:gridSpan w:val="4"/>
            <w:shd w:val="clear" w:color="auto" w:fill="auto"/>
            <w:vAlign w:val="center"/>
          </w:tcPr>
          <w:p w:rsidR="00763C49" w:rsidRPr="00CB0C22" w:rsidRDefault="00763C49" w:rsidP="00A520AB">
            <w:pPr>
              <w:widowControl/>
              <w:jc w:val="center"/>
              <w:rPr>
                <w:rFonts w:cs="宋体"/>
                <w:kern w:val="0"/>
                <w:sz w:val="24"/>
                <w:szCs w:val="24"/>
              </w:rPr>
            </w:pPr>
            <w:r w:rsidRPr="00CB0C22">
              <w:rPr>
                <w:rFonts w:cs="宋体" w:hint="eastAsia"/>
                <w:b/>
                <w:bCs/>
                <w:kern w:val="0"/>
                <w:sz w:val="24"/>
                <w:szCs w:val="24"/>
              </w:rPr>
              <w:t>拟开课学期</w:t>
            </w:r>
          </w:p>
        </w:tc>
        <w:tc>
          <w:tcPr>
            <w:tcW w:w="1781" w:type="pct"/>
            <w:gridSpan w:val="7"/>
            <w:shd w:val="clear" w:color="auto" w:fill="auto"/>
            <w:vAlign w:val="center"/>
          </w:tcPr>
          <w:p w:rsidR="00763C49" w:rsidRPr="00CB0C22" w:rsidRDefault="00763C49" w:rsidP="00A520AB">
            <w:pPr>
              <w:widowControl/>
              <w:jc w:val="center"/>
              <w:rPr>
                <w:rFonts w:cs="宋体"/>
                <w:kern w:val="0"/>
                <w:sz w:val="24"/>
                <w:szCs w:val="24"/>
              </w:rPr>
            </w:pPr>
          </w:p>
        </w:tc>
      </w:tr>
      <w:tr w:rsidR="00C1102F" w:rsidRPr="00163826" w:rsidTr="0011504A">
        <w:trPr>
          <w:trHeight w:val="525"/>
        </w:trPr>
        <w:tc>
          <w:tcPr>
            <w:tcW w:w="258" w:type="pct"/>
            <w:vMerge/>
            <w:vAlign w:val="center"/>
          </w:tcPr>
          <w:p w:rsidR="00763C49" w:rsidRPr="004E4A7C" w:rsidRDefault="00763C49" w:rsidP="00442C04">
            <w:pPr>
              <w:widowControl/>
              <w:jc w:val="left"/>
              <w:rPr>
                <w:rFonts w:cs="宋体"/>
                <w:b/>
                <w:bCs/>
                <w:color w:val="000000"/>
                <w:kern w:val="0"/>
                <w:sz w:val="24"/>
                <w:szCs w:val="24"/>
              </w:rPr>
            </w:pPr>
          </w:p>
        </w:tc>
        <w:tc>
          <w:tcPr>
            <w:tcW w:w="2021" w:type="pct"/>
            <w:gridSpan w:val="5"/>
            <w:shd w:val="clear" w:color="auto" w:fill="auto"/>
            <w:noWrap/>
            <w:vAlign w:val="center"/>
          </w:tcPr>
          <w:p w:rsidR="00763C49" w:rsidRPr="005A4996" w:rsidRDefault="00F6655D" w:rsidP="00A719AB">
            <w:pPr>
              <w:widowControl/>
              <w:jc w:val="left"/>
              <w:rPr>
                <w:rFonts w:cs="宋体"/>
                <w:b/>
                <w:bCs/>
                <w:kern w:val="0"/>
                <w:sz w:val="24"/>
                <w:szCs w:val="24"/>
              </w:rPr>
            </w:pPr>
            <w:r>
              <w:rPr>
                <w:rFonts w:cs="宋体" w:hint="eastAsia"/>
                <w:b/>
                <w:bCs/>
                <w:kern w:val="0"/>
                <w:sz w:val="24"/>
                <w:szCs w:val="24"/>
              </w:rPr>
              <w:t>首次开课学期</w:t>
            </w:r>
          </w:p>
        </w:tc>
        <w:tc>
          <w:tcPr>
            <w:tcW w:w="2721" w:type="pct"/>
            <w:gridSpan w:val="11"/>
            <w:shd w:val="clear" w:color="auto" w:fill="auto"/>
            <w:noWrap/>
            <w:vAlign w:val="center"/>
          </w:tcPr>
          <w:p w:rsidR="00151266" w:rsidRDefault="00C1102F" w:rsidP="0011504A">
            <w:pPr>
              <w:widowControl/>
              <w:wordWrap w:val="0"/>
              <w:jc w:val="left"/>
              <w:rPr>
                <w:rFonts w:cs="宋体"/>
                <w:kern w:val="0"/>
                <w:sz w:val="24"/>
                <w:szCs w:val="24"/>
              </w:rPr>
            </w:pPr>
            <w:r>
              <w:rPr>
                <w:rFonts w:hAnsi="Calibri" w:hint="eastAsia"/>
                <w:b/>
                <w:bCs/>
                <w:sz w:val="24"/>
              </w:rPr>
              <w:t>□</w:t>
            </w:r>
            <w:r w:rsidR="00F6655D">
              <w:rPr>
                <w:rFonts w:hAnsi="Calibri" w:hint="eastAsia"/>
                <w:b/>
                <w:bCs/>
                <w:sz w:val="24"/>
              </w:rPr>
              <w:t>2018-2019秋冬</w:t>
            </w:r>
            <w:r>
              <w:rPr>
                <w:rFonts w:hAnsi="Calibri" w:hint="eastAsia"/>
                <w:b/>
                <w:bCs/>
                <w:sz w:val="24"/>
              </w:rPr>
              <w:t xml:space="preserve">    □</w:t>
            </w:r>
            <w:r w:rsidR="002365C9" w:rsidRPr="002365C9">
              <w:rPr>
                <w:rFonts w:hAnsi="Calibri"/>
                <w:b/>
                <w:bCs/>
                <w:sz w:val="24"/>
              </w:rPr>
              <w:t>2018-2019</w:t>
            </w:r>
            <w:r w:rsidR="00F6655D">
              <w:rPr>
                <w:rFonts w:hAnsi="Calibri" w:hint="eastAsia"/>
                <w:b/>
                <w:bCs/>
                <w:sz w:val="24"/>
              </w:rPr>
              <w:t>春夏</w:t>
            </w:r>
          </w:p>
        </w:tc>
      </w:tr>
      <w:tr w:rsidR="00831CC2" w:rsidRPr="00163826" w:rsidTr="0011504A">
        <w:trPr>
          <w:trHeight w:val="414"/>
        </w:trPr>
        <w:tc>
          <w:tcPr>
            <w:tcW w:w="258" w:type="pct"/>
            <w:vMerge/>
            <w:vAlign w:val="center"/>
          </w:tcPr>
          <w:p w:rsidR="004C66A1" w:rsidRPr="004E4A7C" w:rsidRDefault="004C66A1" w:rsidP="00442C04">
            <w:pPr>
              <w:widowControl/>
              <w:jc w:val="left"/>
              <w:rPr>
                <w:rFonts w:cs="宋体"/>
                <w:b/>
                <w:bCs/>
                <w:color w:val="000000"/>
                <w:kern w:val="0"/>
                <w:sz w:val="24"/>
                <w:szCs w:val="24"/>
              </w:rPr>
            </w:pPr>
          </w:p>
        </w:tc>
        <w:tc>
          <w:tcPr>
            <w:tcW w:w="948" w:type="pct"/>
            <w:gridSpan w:val="2"/>
            <w:vMerge w:val="restart"/>
            <w:shd w:val="clear" w:color="auto" w:fill="auto"/>
            <w:noWrap/>
            <w:vAlign w:val="center"/>
          </w:tcPr>
          <w:p w:rsidR="004C66A1" w:rsidRDefault="004C66A1" w:rsidP="00D14BB0">
            <w:pPr>
              <w:jc w:val="left"/>
              <w:rPr>
                <w:rFonts w:cs="宋体"/>
                <w:b/>
                <w:bCs/>
                <w:color w:val="000000"/>
                <w:kern w:val="0"/>
                <w:sz w:val="24"/>
                <w:szCs w:val="24"/>
              </w:rPr>
            </w:pPr>
            <w:r w:rsidRPr="00680B21">
              <w:rPr>
                <w:rFonts w:cs="宋体" w:hint="eastAsia"/>
                <w:b/>
                <w:bCs/>
                <w:color w:val="000000"/>
                <w:kern w:val="0"/>
                <w:sz w:val="24"/>
                <w:szCs w:val="24"/>
              </w:rPr>
              <w:t>近三年</w:t>
            </w:r>
            <w:r>
              <w:rPr>
                <w:rFonts w:cs="宋体" w:hint="eastAsia"/>
                <w:b/>
                <w:bCs/>
                <w:color w:val="000000"/>
                <w:kern w:val="0"/>
                <w:sz w:val="24"/>
                <w:szCs w:val="24"/>
              </w:rPr>
              <w:t>相近课程</w:t>
            </w:r>
            <w:r w:rsidRPr="00680B21">
              <w:rPr>
                <w:rFonts w:cs="宋体"/>
                <w:b/>
                <w:bCs/>
                <w:color w:val="000000"/>
                <w:kern w:val="0"/>
                <w:sz w:val="24"/>
                <w:szCs w:val="24"/>
              </w:rPr>
              <w:t>任课经历</w:t>
            </w:r>
          </w:p>
        </w:tc>
        <w:tc>
          <w:tcPr>
            <w:tcW w:w="856" w:type="pct"/>
            <w:gridSpan w:val="2"/>
            <w:shd w:val="clear" w:color="auto" w:fill="auto"/>
            <w:noWrap/>
          </w:tcPr>
          <w:p w:rsidR="00151266" w:rsidRPr="0011504A" w:rsidRDefault="004C66A1" w:rsidP="0011504A">
            <w:pPr>
              <w:jc w:val="center"/>
              <w:rPr>
                <w:rFonts w:cs="宋体"/>
                <w:b/>
                <w:sz w:val="24"/>
                <w:szCs w:val="24"/>
              </w:rPr>
            </w:pPr>
            <w:r w:rsidRPr="0011504A">
              <w:rPr>
                <w:rFonts w:cs="宋体" w:hint="eastAsia"/>
                <w:b/>
                <w:sz w:val="24"/>
                <w:szCs w:val="24"/>
              </w:rPr>
              <w:t>学年学期</w:t>
            </w:r>
          </w:p>
        </w:tc>
        <w:tc>
          <w:tcPr>
            <w:tcW w:w="744" w:type="pct"/>
            <w:gridSpan w:val="4"/>
            <w:shd w:val="clear" w:color="auto" w:fill="auto"/>
          </w:tcPr>
          <w:p w:rsidR="004C66A1" w:rsidRPr="0011504A" w:rsidRDefault="004C66A1" w:rsidP="0011504A">
            <w:pPr>
              <w:jc w:val="center"/>
              <w:rPr>
                <w:rFonts w:cs="宋体"/>
                <w:b/>
                <w:sz w:val="24"/>
                <w:szCs w:val="24"/>
              </w:rPr>
            </w:pPr>
            <w:r w:rsidRPr="0011504A">
              <w:rPr>
                <w:rFonts w:cs="宋体" w:hint="eastAsia"/>
                <w:b/>
                <w:sz w:val="24"/>
                <w:szCs w:val="24"/>
              </w:rPr>
              <w:t>课程名称</w:t>
            </w:r>
          </w:p>
        </w:tc>
        <w:tc>
          <w:tcPr>
            <w:tcW w:w="730" w:type="pct"/>
            <w:gridSpan w:val="2"/>
            <w:shd w:val="clear" w:color="auto" w:fill="auto"/>
          </w:tcPr>
          <w:p w:rsidR="004C66A1" w:rsidRPr="0011504A" w:rsidRDefault="004C66A1" w:rsidP="0011504A">
            <w:pPr>
              <w:jc w:val="center"/>
              <w:rPr>
                <w:rFonts w:cs="宋体"/>
                <w:b/>
                <w:sz w:val="24"/>
                <w:szCs w:val="24"/>
              </w:rPr>
            </w:pPr>
            <w:r w:rsidRPr="0011504A">
              <w:rPr>
                <w:rFonts w:cs="宋体" w:hint="eastAsia"/>
                <w:b/>
                <w:sz w:val="24"/>
                <w:szCs w:val="24"/>
              </w:rPr>
              <w:t>课程代码</w:t>
            </w:r>
          </w:p>
        </w:tc>
        <w:tc>
          <w:tcPr>
            <w:tcW w:w="731" w:type="pct"/>
            <w:gridSpan w:val="4"/>
            <w:shd w:val="clear" w:color="auto" w:fill="auto"/>
          </w:tcPr>
          <w:p w:rsidR="004C66A1" w:rsidRPr="0011504A" w:rsidRDefault="004C66A1" w:rsidP="0011504A">
            <w:pPr>
              <w:jc w:val="center"/>
              <w:rPr>
                <w:rFonts w:cs="宋体"/>
                <w:b/>
                <w:sz w:val="24"/>
                <w:szCs w:val="24"/>
              </w:rPr>
            </w:pPr>
            <w:r w:rsidRPr="0011504A">
              <w:rPr>
                <w:rFonts w:cs="宋体" w:hint="eastAsia"/>
                <w:b/>
                <w:sz w:val="24"/>
                <w:szCs w:val="24"/>
              </w:rPr>
              <w:t>学分</w:t>
            </w:r>
          </w:p>
        </w:tc>
        <w:tc>
          <w:tcPr>
            <w:tcW w:w="733" w:type="pct"/>
            <w:gridSpan w:val="2"/>
            <w:shd w:val="clear" w:color="auto" w:fill="auto"/>
          </w:tcPr>
          <w:p w:rsidR="004C66A1" w:rsidRPr="0011504A" w:rsidRDefault="004C66A1" w:rsidP="0011504A">
            <w:pPr>
              <w:jc w:val="center"/>
              <w:rPr>
                <w:rFonts w:cs="宋体"/>
                <w:b/>
                <w:sz w:val="24"/>
                <w:szCs w:val="24"/>
              </w:rPr>
            </w:pPr>
            <w:r w:rsidRPr="0011504A">
              <w:rPr>
                <w:rFonts w:cs="宋体" w:hint="eastAsia"/>
                <w:b/>
                <w:sz w:val="24"/>
                <w:szCs w:val="24"/>
              </w:rPr>
              <w:t>学生评价</w:t>
            </w:r>
          </w:p>
        </w:tc>
      </w:tr>
      <w:tr w:rsidR="00831CC2" w:rsidRPr="00163826" w:rsidTr="0011504A">
        <w:trPr>
          <w:trHeight w:val="414"/>
        </w:trPr>
        <w:tc>
          <w:tcPr>
            <w:tcW w:w="258" w:type="pct"/>
            <w:vMerge/>
            <w:vAlign w:val="center"/>
          </w:tcPr>
          <w:p w:rsidR="004C66A1" w:rsidRPr="004E4A7C" w:rsidRDefault="004C66A1" w:rsidP="00442C04">
            <w:pPr>
              <w:widowControl/>
              <w:jc w:val="left"/>
              <w:rPr>
                <w:rFonts w:cs="宋体"/>
                <w:b/>
                <w:bCs/>
                <w:color w:val="000000"/>
                <w:kern w:val="0"/>
                <w:sz w:val="24"/>
                <w:szCs w:val="24"/>
              </w:rPr>
            </w:pPr>
          </w:p>
        </w:tc>
        <w:tc>
          <w:tcPr>
            <w:tcW w:w="948" w:type="pct"/>
            <w:gridSpan w:val="2"/>
            <w:vMerge/>
            <w:shd w:val="clear" w:color="auto" w:fill="auto"/>
            <w:noWrap/>
            <w:vAlign w:val="center"/>
          </w:tcPr>
          <w:p w:rsidR="004C66A1" w:rsidRPr="00680B21" w:rsidRDefault="004C66A1" w:rsidP="00D14BB0">
            <w:pPr>
              <w:jc w:val="left"/>
              <w:rPr>
                <w:rFonts w:cs="宋体"/>
                <w:b/>
                <w:bCs/>
                <w:color w:val="000000"/>
                <w:kern w:val="0"/>
                <w:sz w:val="24"/>
                <w:szCs w:val="24"/>
              </w:rPr>
            </w:pPr>
          </w:p>
        </w:tc>
        <w:tc>
          <w:tcPr>
            <w:tcW w:w="856" w:type="pct"/>
            <w:gridSpan w:val="2"/>
            <w:shd w:val="clear" w:color="auto" w:fill="auto"/>
            <w:noWrap/>
          </w:tcPr>
          <w:p w:rsidR="004C66A1" w:rsidRPr="00B7283C" w:rsidDel="004C66A1" w:rsidRDefault="004C66A1" w:rsidP="004C66A1">
            <w:pPr>
              <w:rPr>
                <w:rFonts w:cs="宋体"/>
                <w:color w:val="000000"/>
                <w:kern w:val="0"/>
                <w:sz w:val="24"/>
                <w:szCs w:val="24"/>
              </w:rPr>
            </w:pPr>
          </w:p>
        </w:tc>
        <w:tc>
          <w:tcPr>
            <w:tcW w:w="744" w:type="pct"/>
            <w:gridSpan w:val="4"/>
            <w:shd w:val="clear" w:color="auto" w:fill="auto"/>
          </w:tcPr>
          <w:p w:rsidR="004C66A1" w:rsidRDefault="004C66A1" w:rsidP="004C66A1">
            <w:pPr>
              <w:rPr>
                <w:rFonts w:cs="宋体"/>
                <w:sz w:val="24"/>
                <w:szCs w:val="24"/>
              </w:rPr>
            </w:pPr>
          </w:p>
        </w:tc>
        <w:tc>
          <w:tcPr>
            <w:tcW w:w="730" w:type="pct"/>
            <w:gridSpan w:val="2"/>
            <w:shd w:val="clear" w:color="auto" w:fill="auto"/>
          </w:tcPr>
          <w:p w:rsidR="004C66A1" w:rsidRDefault="004C66A1" w:rsidP="004C66A1">
            <w:pPr>
              <w:rPr>
                <w:rFonts w:cs="宋体"/>
                <w:sz w:val="24"/>
                <w:szCs w:val="24"/>
              </w:rPr>
            </w:pPr>
          </w:p>
        </w:tc>
        <w:tc>
          <w:tcPr>
            <w:tcW w:w="731" w:type="pct"/>
            <w:gridSpan w:val="4"/>
            <w:shd w:val="clear" w:color="auto" w:fill="auto"/>
          </w:tcPr>
          <w:p w:rsidR="004C66A1" w:rsidRDefault="004C66A1" w:rsidP="004C66A1">
            <w:pPr>
              <w:rPr>
                <w:rFonts w:cs="宋体"/>
                <w:sz w:val="24"/>
                <w:szCs w:val="24"/>
              </w:rPr>
            </w:pPr>
          </w:p>
        </w:tc>
        <w:tc>
          <w:tcPr>
            <w:tcW w:w="733" w:type="pct"/>
            <w:gridSpan w:val="2"/>
            <w:shd w:val="clear" w:color="auto" w:fill="auto"/>
          </w:tcPr>
          <w:p w:rsidR="004C66A1" w:rsidRDefault="004C66A1" w:rsidP="004C66A1">
            <w:pPr>
              <w:rPr>
                <w:rFonts w:cs="宋体"/>
                <w:sz w:val="24"/>
                <w:szCs w:val="24"/>
              </w:rPr>
            </w:pPr>
          </w:p>
        </w:tc>
      </w:tr>
      <w:tr w:rsidR="00831CC2" w:rsidRPr="00163826" w:rsidTr="0011504A">
        <w:trPr>
          <w:trHeight w:val="414"/>
        </w:trPr>
        <w:tc>
          <w:tcPr>
            <w:tcW w:w="258" w:type="pct"/>
            <w:vMerge/>
            <w:vAlign w:val="center"/>
          </w:tcPr>
          <w:p w:rsidR="00115EB9" w:rsidRPr="004E4A7C" w:rsidRDefault="00115EB9" w:rsidP="00442C04">
            <w:pPr>
              <w:widowControl/>
              <w:jc w:val="left"/>
              <w:rPr>
                <w:rFonts w:cs="宋体"/>
                <w:b/>
                <w:bCs/>
                <w:color w:val="000000"/>
                <w:kern w:val="0"/>
                <w:sz w:val="24"/>
                <w:szCs w:val="24"/>
              </w:rPr>
            </w:pPr>
          </w:p>
        </w:tc>
        <w:tc>
          <w:tcPr>
            <w:tcW w:w="948" w:type="pct"/>
            <w:gridSpan w:val="2"/>
            <w:vMerge/>
            <w:shd w:val="clear" w:color="auto" w:fill="auto"/>
            <w:noWrap/>
            <w:vAlign w:val="center"/>
          </w:tcPr>
          <w:p w:rsidR="00115EB9" w:rsidRPr="00680B21" w:rsidRDefault="00115EB9" w:rsidP="00D14BB0">
            <w:pPr>
              <w:jc w:val="left"/>
              <w:rPr>
                <w:rFonts w:cs="宋体"/>
                <w:b/>
                <w:bCs/>
                <w:color w:val="000000"/>
                <w:kern w:val="0"/>
                <w:sz w:val="24"/>
                <w:szCs w:val="24"/>
              </w:rPr>
            </w:pPr>
          </w:p>
        </w:tc>
        <w:tc>
          <w:tcPr>
            <w:tcW w:w="856" w:type="pct"/>
            <w:gridSpan w:val="2"/>
            <w:shd w:val="clear" w:color="auto" w:fill="auto"/>
            <w:noWrap/>
          </w:tcPr>
          <w:p w:rsidR="00115EB9" w:rsidRPr="00B7283C" w:rsidDel="004C66A1" w:rsidRDefault="00115EB9" w:rsidP="004C66A1">
            <w:pPr>
              <w:rPr>
                <w:rFonts w:cs="宋体"/>
                <w:color w:val="000000"/>
                <w:kern w:val="0"/>
                <w:sz w:val="24"/>
                <w:szCs w:val="24"/>
              </w:rPr>
            </w:pPr>
          </w:p>
        </w:tc>
        <w:tc>
          <w:tcPr>
            <w:tcW w:w="744" w:type="pct"/>
            <w:gridSpan w:val="4"/>
            <w:shd w:val="clear" w:color="auto" w:fill="auto"/>
          </w:tcPr>
          <w:p w:rsidR="00115EB9" w:rsidRDefault="00115EB9" w:rsidP="004C66A1">
            <w:pPr>
              <w:rPr>
                <w:rFonts w:cs="宋体"/>
                <w:sz w:val="24"/>
                <w:szCs w:val="24"/>
              </w:rPr>
            </w:pPr>
          </w:p>
        </w:tc>
        <w:tc>
          <w:tcPr>
            <w:tcW w:w="730" w:type="pct"/>
            <w:gridSpan w:val="2"/>
            <w:shd w:val="clear" w:color="auto" w:fill="auto"/>
          </w:tcPr>
          <w:p w:rsidR="00115EB9" w:rsidRDefault="00115EB9" w:rsidP="004C66A1">
            <w:pPr>
              <w:rPr>
                <w:rFonts w:cs="宋体"/>
                <w:sz w:val="24"/>
                <w:szCs w:val="24"/>
              </w:rPr>
            </w:pPr>
          </w:p>
        </w:tc>
        <w:tc>
          <w:tcPr>
            <w:tcW w:w="731" w:type="pct"/>
            <w:gridSpan w:val="4"/>
            <w:shd w:val="clear" w:color="auto" w:fill="auto"/>
          </w:tcPr>
          <w:p w:rsidR="00115EB9" w:rsidRDefault="00115EB9" w:rsidP="004C66A1">
            <w:pPr>
              <w:rPr>
                <w:rFonts w:cs="宋体"/>
                <w:sz w:val="24"/>
                <w:szCs w:val="24"/>
              </w:rPr>
            </w:pPr>
          </w:p>
        </w:tc>
        <w:tc>
          <w:tcPr>
            <w:tcW w:w="733" w:type="pct"/>
            <w:gridSpan w:val="2"/>
            <w:shd w:val="clear" w:color="auto" w:fill="auto"/>
          </w:tcPr>
          <w:p w:rsidR="00115EB9" w:rsidRDefault="00115EB9" w:rsidP="004C66A1">
            <w:pPr>
              <w:rPr>
                <w:rFonts w:cs="宋体"/>
                <w:sz w:val="24"/>
                <w:szCs w:val="24"/>
              </w:rPr>
            </w:pPr>
          </w:p>
        </w:tc>
      </w:tr>
      <w:tr w:rsidR="00831CC2" w:rsidRPr="00163826" w:rsidTr="0011504A">
        <w:trPr>
          <w:trHeight w:val="414"/>
        </w:trPr>
        <w:tc>
          <w:tcPr>
            <w:tcW w:w="258" w:type="pct"/>
            <w:vMerge/>
            <w:vAlign w:val="center"/>
          </w:tcPr>
          <w:p w:rsidR="004C66A1" w:rsidRPr="004E4A7C" w:rsidRDefault="004C66A1" w:rsidP="00442C04">
            <w:pPr>
              <w:widowControl/>
              <w:jc w:val="left"/>
              <w:rPr>
                <w:rFonts w:cs="宋体"/>
                <w:b/>
                <w:bCs/>
                <w:color w:val="000000"/>
                <w:kern w:val="0"/>
                <w:sz w:val="24"/>
                <w:szCs w:val="24"/>
              </w:rPr>
            </w:pPr>
          </w:p>
        </w:tc>
        <w:tc>
          <w:tcPr>
            <w:tcW w:w="948" w:type="pct"/>
            <w:gridSpan w:val="2"/>
            <w:vMerge/>
            <w:shd w:val="clear" w:color="auto" w:fill="auto"/>
            <w:noWrap/>
            <w:vAlign w:val="center"/>
          </w:tcPr>
          <w:p w:rsidR="004C66A1" w:rsidRPr="00680B21" w:rsidRDefault="004C66A1" w:rsidP="00D14BB0">
            <w:pPr>
              <w:jc w:val="left"/>
              <w:rPr>
                <w:rFonts w:cs="宋体"/>
                <w:b/>
                <w:bCs/>
                <w:color w:val="000000"/>
                <w:kern w:val="0"/>
                <w:sz w:val="24"/>
                <w:szCs w:val="24"/>
              </w:rPr>
            </w:pPr>
          </w:p>
        </w:tc>
        <w:tc>
          <w:tcPr>
            <w:tcW w:w="856" w:type="pct"/>
            <w:gridSpan w:val="2"/>
            <w:shd w:val="clear" w:color="auto" w:fill="auto"/>
            <w:noWrap/>
          </w:tcPr>
          <w:p w:rsidR="004C66A1" w:rsidRPr="00B7283C" w:rsidDel="004C66A1" w:rsidRDefault="004C66A1" w:rsidP="004C66A1">
            <w:pPr>
              <w:rPr>
                <w:rFonts w:cs="宋体"/>
                <w:color w:val="000000"/>
                <w:kern w:val="0"/>
                <w:sz w:val="24"/>
                <w:szCs w:val="24"/>
              </w:rPr>
            </w:pPr>
          </w:p>
        </w:tc>
        <w:tc>
          <w:tcPr>
            <w:tcW w:w="744" w:type="pct"/>
            <w:gridSpan w:val="4"/>
            <w:shd w:val="clear" w:color="auto" w:fill="auto"/>
          </w:tcPr>
          <w:p w:rsidR="004C66A1" w:rsidRDefault="004C66A1" w:rsidP="004C66A1">
            <w:pPr>
              <w:rPr>
                <w:rFonts w:cs="宋体"/>
                <w:sz w:val="24"/>
                <w:szCs w:val="24"/>
              </w:rPr>
            </w:pPr>
          </w:p>
        </w:tc>
        <w:tc>
          <w:tcPr>
            <w:tcW w:w="730" w:type="pct"/>
            <w:gridSpan w:val="2"/>
            <w:shd w:val="clear" w:color="auto" w:fill="auto"/>
          </w:tcPr>
          <w:p w:rsidR="004C66A1" w:rsidRDefault="004C66A1" w:rsidP="004C66A1">
            <w:pPr>
              <w:rPr>
                <w:rFonts w:cs="宋体"/>
                <w:sz w:val="24"/>
                <w:szCs w:val="24"/>
              </w:rPr>
            </w:pPr>
          </w:p>
        </w:tc>
        <w:tc>
          <w:tcPr>
            <w:tcW w:w="731" w:type="pct"/>
            <w:gridSpan w:val="4"/>
            <w:shd w:val="clear" w:color="auto" w:fill="auto"/>
          </w:tcPr>
          <w:p w:rsidR="004C66A1" w:rsidRDefault="004C66A1" w:rsidP="004C66A1">
            <w:pPr>
              <w:rPr>
                <w:rFonts w:cs="宋体"/>
                <w:sz w:val="24"/>
                <w:szCs w:val="24"/>
              </w:rPr>
            </w:pPr>
          </w:p>
        </w:tc>
        <w:tc>
          <w:tcPr>
            <w:tcW w:w="733" w:type="pct"/>
            <w:gridSpan w:val="2"/>
            <w:shd w:val="clear" w:color="auto" w:fill="auto"/>
          </w:tcPr>
          <w:p w:rsidR="004C66A1" w:rsidRDefault="004C66A1" w:rsidP="004C66A1">
            <w:pPr>
              <w:rPr>
                <w:rFonts w:cs="宋体"/>
                <w:sz w:val="24"/>
                <w:szCs w:val="24"/>
              </w:rPr>
            </w:pPr>
          </w:p>
        </w:tc>
      </w:tr>
      <w:tr w:rsidR="00831CC2" w:rsidRPr="00163826" w:rsidTr="0011504A">
        <w:trPr>
          <w:trHeight w:val="387"/>
        </w:trPr>
        <w:tc>
          <w:tcPr>
            <w:tcW w:w="258" w:type="pct"/>
            <w:vMerge/>
            <w:vAlign w:val="center"/>
          </w:tcPr>
          <w:p w:rsidR="004C66A1" w:rsidRPr="004E4A7C" w:rsidRDefault="004C66A1" w:rsidP="00442C04">
            <w:pPr>
              <w:widowControl/>
              <w:jc w:val="left"/>
              <w:rPr>
                <w:rFonts w:cs="宋体"/>
                <w:b/>
                <w:bCs/>
                <w:color w:val="000000"/>
                <w:kern w:val="0"/>
                <w:sz w:val="24"/>
                <w:szCs w:val="24"/>
              </w:rPr>
            </w:pPr>
          </w:p>
        </w:tc>
        <w:tc>
          <w:tcPr>
            <w:tcW w:w="948" w:type="pct"/>
            <w:gridSpan w:val="2"/>
            <w:vMerge/>
            <w:shd w:val="clear" w:color="auto" w:fill="auto"/>
            <w:noWrap/>
            <w:vAlign w:val="center"/>
          </w:tcPr>
          <w:p w:rsidR="004C66A1" w:rsidRPr="00680B21" w:rsidRDefault="004C66A1" w:rsidP="00D14BB0">
            <w:pPr>
              <w:jc w:val="left"/>
              <w:rPr>
                <w:rFonts w:cs="宋体"/>
                <w:b/>
                <w:bCs/>
                <w:color w:val="000000"/>
                <w:kern w:val="0"/>
                <w:sz w:val="24"/>
                <w:szCs w:val="24"/>
              </w:rPr>
            </w:pPr>
          </w:p>
        </w:tc>
        <w:tc>
          <w:tcPr>
            <w:tcW w:w="856" w:type="pct"/>
            <w:gridSpan w:val="2"/>
            <w:shd w:val="clear" w:color="auto" w:fill="auto"/>
            <w:noWrap/>
          </w:tcPr>
          <w:p w:rsidR="004C66A1" w:rsidRPr="00B7283C" w:rsidDel="004C66A1" w:rsidRDefault="004C66A1" w:rsidP="00A520AB">
            <w:pPr>
              <w:widowControl/>
              <w:jc w:val="center"/>
              <w:rPr>
                <w:rFonts w:cs="宋体"/>
                <w:color w:val="000000"/>
                <w:kern w:val="0"/>
                <w:sz w:val="24"/>
                <w:szCs w:val="24"/>
              </w:rPr>
            </w:pPr>
          </w:p>
        </w:tc>
        <w:tc>
          <w:tcPr>
            <w:tcW w:w="744" w:type="pct"/>
            <w:gridSpan w:val="4"/>
            <w:shd w:val="clear" w:color="auto" w:fill="auto"/>
          </w:tcPr>
          <w:p w:rsidR="004C66A1" w:rsidRPr="004C66A1" w:rsidRDefault="004C66A1" w:rsidP="004C66A1">
            <w:pPr>
              <w:rPr>
                <w:rFonts w:cs="宋体"/>
                <w:sz w:val="24"/>
                <w:szCs w:val="24"/>
              </w:rPr>
            </w:pPr>
          </w:p>
        </w:tc>
        <w:tc>
          <w:tcPr>
            <w:tcW w:w="730" w:type="pct"/>
            <w:gridSpan w:val="2"/>
            <w:shd w:val="clear" w:color="auto" w:fill="auto"/>
          </w:tcPr>
          <w:p w:rsidR="004C66A1" w:rsidRPr="004C66A1" w:rsidRDefault="004C66A1" w:rsidP="004C66A1">
            <w:pPr>
              <w:rPr>
                <w:rFonts w:cs="宋体"/>
                <w:sz w:val="24"/>
                <w:szCs w:val="24"/>
              </w:rPr>
            </w:pPr>
          </w:p>
        </w:tc>
        <w:tc>
          <w:tcPr>
            <w:tcW w:w="731" w:type="pct"/>
            <w:gridSpan w:val="4"/>
            <w:shd w:val="clear" w:color="auto" w:fill="auto"/>
          </w:tcPr>
          <w:p w:rsidR="004C66A1" w:rsidRPr="004C66A1" w:rsidRDefault="004C66A1" w:rsidP="004C66A1">
            <w:pPr>
              <w:rPr>
                <w:rFonts w:cs="宋体"/>
                <w:sz w:val="24"/>
                <w:szCs w:val="24"/>
              </w:rPr>
            </w:pPr>
          </w:p>
        </w:tc>
        <w:tc>
          <w:tcPr>
            <w:tcW w:w="733" w:type="pct"/>
            <w:gridSpan w:val="2"/>
            <w:shd w:val="clear" w:color="auto" w:fill="auto"/>
          </w:tcPr>
          <w:p w:rsidR="004C66A1" w:rsidRPr="004C66A1" w:rsidRDefault="004C66A1" w:rsidP="004C66A1">
            <w:pPr>
              <w:rPr>
                <w:rFonts w:cs="宋体"/>
                <w:sz w:val="24"/>
                <w:szCs w:val="24"/>
              </w:rPr>
            </w:pPr>
          </w:p>
        </w:tc>
      </w:tr>
      <w:tr w:rsidR="00831CC2" w:rsidRPr="00163826" w:rsidTr="0011504A">
        <w:trPr>
          <w:trHeight w:val="861"/>
        </w:trPr>
        <w:tc>
          <w:tcPr>
            <w:tcW w:w="258" w:type="pct"/>
            <w:vMerge/>
            <w:vAlign w:val="center"/>
          </w:tcPr>
          <w:p w:rsidR="00763C49" w:rsidRPr="004E4A7C" w:rsidRDefault="00763C49" w:rsidP="00442C04">
            <w:pPr>
              <w:widowControl/>
              <w:jc w:val="left"/>
              <w:rPr>
                <w:rFonts w:cs="宋体"/>
                <w:b/>
                <w:bCs/>
                <w:color w:val="000000"/>
                <w:kern w:val="0"/>
                <w:sz w:val="24"/>
                <w:szCs w:val="24"/>
              </w:rPr>
            </w:pPr>
          </w:p>
        </w:tc>
        <w:tc>
          <w:tcPr>
            <w:tcW w:w="948" w:type="pct"/>
            <w:gridSpan w:val="2"/>
            <w:shd w:val="clear" w:color="auto" w:fill="auto"/>
            <w:noWrap/>
            <w:vAlign w:val="center"/>
          </w:tcPr>
          <w:p w:rsidR="00763C49" w:rsidRPr="004E4A7C" w:rsidRDefault="00763C49" w:rsidP="00442C04">
            <w:pPr>
              <w:widowControl/>
              <w:jc w:val="left"/>
              <w:rPr>
                <w:rFonts w:cs="宋体"/>
                <w:b/>
                <w:bCs/>
                <w:color w:val="000000"/>
                <w:kern w:val="0"/>
                <w:sz w:val="24"/>
                <w:szCs w:val="24"/>
              </w:rPr>
            </w:pPr>
            <w:r w:rsidRPr="004E4A7C">
              <w:rPr>
                <w:rFonts w:cs="宋体" w:hint="eastAsia"/>
                <w:b/>
                <w:bCs/>
                <w:color w:val="000000"/>
                <w:kern w:val="0"/>
                <w:sz w:val="24"/>
                <w:szCs w:val="24"/>
              </w:rPr>
              <w:t>研究学科/方向</w:t>
            </w:r>
          </w:p>
        </w:tc>
        <w:tc>
          <w:tcPr>
            <w:tcW w:w="3794" w:type="pct"/>
            <w:gridSpan w:val="14"/>
            <w:shd w:val="clear" w:color="auto" w:fill="auto"/>
            <w:noWrap/>
            <w:vAlign w:val="center"/>
          </w:tcPr>
          <w:p w:rsidR="00763C49" w:rsidRPr="004E4A7C" w:rsidRDefault="00763C49" w:rsidP="00442C04">
            <w:pPr>
              <w:widowControl/>
              <w:jc w:val="center"/>
              <w:rPr>
                <w:rFonts w:cs="宋体"/>
                <w:color w:val="000000"/>
                <w:kern w:val="0"/>
                <w:sz w:val="24"/>
                <w:szCs w:val="24"/>
              </w:rPr>
            </w:pPr>
          </w:p>
        </w:tc>
      </w:tr>
      <w:tr w:rsidR="00D544CD" w:rsidRPr="00163826" w:rsidTr="0011504A">
        <w:trPr>
          <w:trHeight w:val="531"/>
        </w:trPr>
        <w:tc>
          <w:tcPr>
            <w:tcW w:w="258" w:type="pct"/>
            <w:vMerge/>
            <w:vAlign w:val="center"/>
          </w:tcPr>
          <w:p w:rsidR="00D544CD" w:rsidRPr="004E4A7C" w:rsidRDefault="00D544CD" w:rsidP="00442C04">
            <w:pPr>
              <w:widowControl/>
              <w:jc w:val="left"/>
              <w:rPr>
                <w:rFonts w:cs="宋体"/>
                <w:b/>
                <w:bCs/>
                <w:color w:val="000000"/>
                <w:kern w:val="0"/>
                <w:sz w:val="24"/>
                <w:szCs w:val="24"/>
              </w:rPr>
            </w:pPr>
          </w:p>
        </w:tc>
        <w:tc>
          <w:tcPr>
            <w:tcW w:w="948" w:type="pct"/>
            <w:gridSpan w:val="2"/>
            <w:vMerge w:val="restart"/>
            <w:shd w:val="clear" w:color="auto" w:fill="auto"/>
            <w:noWrap/>
            <w:vAlign w:val="center"/>
          </w:tcPr>
          <w:p w:rsidR="00D544CD" w:rsidRPr="004E4A7C" w:rsidRDefault="00D544CD" w:rsidP="00442C04">
            <w:pPr>
              <w:jc w:val="left"/>
              <w:rPr>
                <w:rFonts w:cs="宋体"/>
                <w:b/>
                <w:bCs/>
                <w:color w:val="000000"/>
                <w:kern w:val="0"/>
                <w:sz w:val="24"/>
                <w:szCs w:val="24"/>
              </w:rPr>
            </w:pPr>
            <w:r w:rsidRPr="004E4A7C">
              <w:rPr>
                <w:rFonts w:cs="宋体" w:hint="eastAsia"/>
                <w:b/>
                <w:bCs/>
                <w:color w:val="000000"/>
                <w:kern w:val="0"/>
                <w:sz w:val="24"/>
                <w:szCs w:val="24"/>
              </w:rPr>
              <w:t>与本课程相关成果（不超过3项）</w:t>
            </w:r>
          </w:p>
        </w:tc>
        <w:tc>
          <w:tcPr>
            <w:tcW w:w="3794" w:type="pct"/>
            <w:gridSpan w:val="14"/>
            <w:shd w:val="clear" w:color="auto" w:fill="auto"/>
            <w:noWrap/>
            <w:vAlign w:val="center"/>
          </w:tcPr>
          <w:p w:rsidR="00D544CD" w:rsidRPr="0011504A" w:rsidRDefault="00C5664A" w:rsidP="0011504A">
            <w:pPr>
              <w:widowControl/>
              <w:jc w:val="left"/>
              <w:rPr>
                <w:rFonts w:cs="宋体"/>
                <w:b/>
                <w:color w:val="000000"/>
                <w:kern w:val="0"/>
                <w:sz w:val="24"/>
                <w:szCs w:val="24"/>
              </w:rPr>
            </w:pPr>
            <w:r w:rsidRPr="0011504A">
              <w:rPr>
                <w:rFonts w:cs="宋体"/>
                <w:b/>
                <w:color w:val="000000"/>
                <w:kern w:val="0"/>
                <w:sz w:val="24"/>
                <w:szCs w:val="24"/>
              </w:rPr>
              <w:t>1.</w:t>
            </w:r>
          </w:p>
        </w:tc>
      </w:tr>
      <w:tr w:rsidR="00D544CD" w:rsidRPr="00163826" w:rsidTr="0011504A">
        <w:trPr>
          <w:trHeight w:val="555"/>
        </w:trPr>
        <w:tc>
          <w:tcPr>
            <w:tcW w:w="258" w:type="pct"/>
            <w:vMerge/>
            <w:vAlign w:val="center"/>
          </w:tcPr>
          <w:p w:rsidR="00D544CD" w:rsidRPr="004E4A7C" w:rsidRDefault="00D544CD" w:rsidP="00442C04">
            <w:pPr>
              <w:widowControl/>
              <w:jc w:val="left"/>
              <w:rPr>
                <w:rFonts w:cs="宋体"/>
                <w:b/>
                <w:bCs/>
                <w:color w:val="000000"/>
                <w:kern w:val="0"/>
                <w:sz w:val="24"/>
                <w:szCs w:val="24"/>
              </w:rPr>
            </w:pPr>
          </w:p>
        </w:tc>
        <w:tc>
          <w:tcPr>
            <w:tcW w:w="948" w:type="pct"/>
            <w:gridSpan w:val="2"/>
            <w:vMerge/>
            <w:shd w:val="clear" w:color="auto" w:fill="auto"/>
            <w:noWrap/>
            <w:vAlign w:val="center"/>
          </w:tcPr>
          <w:p w:rsidR="00D544CD" w:rsidRPr="004E4A7C" w:rsidRDefault="00D544CD" w:rsidP="00442C04">
            <w:pPr>
              <w:jc w:val="left"/>
              <w:rPr>
                <w:rFonts w:cs="宋体"/>
                <w:b/>
                <w:bCs/>
                <w:color w:val="000000"/>
                <w:kern w:val="0"/>
                <w:sz w:val="24"/>
                <w:szCs w:val="24"/>
              </w:rPr>
            </w:pPr>
          </w:p>
        </w:tc>
        <w:tc>
          <w:tcPr>
            <w:tcW w:w="3794" w:type="pct"/>
            <w:gridSpan w:val="14"/>
            <w:shd w:val="clear" w:color="auto" w:fill="auto"/>
            <w:noWrap/>
            <w:vAlign w:val="center"/>
          </w:tcPr>
          <w:p w:rsidR="00D544CD" w:rsidRPr="0011504A" w:rsidRDefault="00C5664A" w:rsidP="0011504A">
            <w:pPr>
              <w:widowControl/>
              <w:jc w:val="left"/>
              <w:rPr>
                <w:rFonts w:cs="宋体"/>
                <w:b/>
                <w:color w:val="000000"/>
                <w:kern w:val="0"/>
                <w:sz w:val="24"/>
                <w:szCs w:val="24"/>
              </w:rPr>
            </w:pPr>
            <w:r w:rsidRPr="0011504A">
              <w:rPr>
                <w:rFonts w:cs="宋体"/>
                <w:b/>
                <w:color w:val="000000"/>
                <w:kern w:val="0"/>
                <w:sz w:val="24"/>
                <w:szCs w:val="24"/>
              </w:rPr>
              <w:t>2.</w:t>
            </w:r>
          </w:p>
        </w:tc>
      </w:tr>
      <w:tr w:rsidR="00D544CD" w:rsidRPr="00163826" w:rsidTr="0011504A">
        <w:trPr>
          <w:trHeight w:val="563"/>
        </w:trPr>
        <w:tc>
          <w:tcPr>
            <w:tcW w:w="258" w:type="pct"/>
            <w:vMerge/>
            <w:vAlign w:val="center"/>
          </w:tcPr>
          <w:p w:rsidR="00D544CD" w:rsidRPr="004E4A7C" w:rsidRDefault="00D544CD" w:rsidP="00442C04">
            <w:pPr>
              <w:widowControl/>
              <w:jc w:val="left"/>
              <w:rPr>
                <w:rFonts w:cs="宋体"/>
                <w:b/>
                <w:bCs/>
                <w:color w:val="000000"/>
                <w:kern w:val="0"/>
                <w:sz w:val="24"/>
                <w:szCs w:val="24"/>
              </w:rPr>
            </w:pPr>
          </w:p>
        </w:tc>
        <w:tc>
          <w:tcPr>
            <w:tcW w:w="948" w:type="pct"/>
            <w:gridSpan w:val="2"/>
            <w:vMerge/>
            <w:shd w:val="clear" w:color="auto" w:fill="auto"/>
            <w:noWrap/>
            <w:vAlign w:val="center"/>
          </w:tcPr>
          <w:p w:rsidR="00D544CD" w:rsidRPr="004E4A7C" w:rsidRDefault="00D544CD" w:rsidP="00442C04">
            <w:pPr>
              <w:widowControl/>
              <w:jc w:val="left"/>
              <w:rPr>
                <w:rFonts w:cs="宋体"/>
                <w:b/>
                <w:bCs/>
                <w:color w:val="000000"/>
                <w:kern w:val="0"/>
                <w:sz w:val="24"/>
                <w:szCs w:val="24"/>
              </w:rPr>
            </w:pPr>
          </w:p>
        </w:tc>
        <w:tc>
          <w:tcPr>
            <w:tcW w:w="3794" w:type="pct"/>
            <w:gridSpan w:val="14"/>
            <w:shd w:val="clear" w:color="auto" w:fill="auto"/>
            <w:noWrap/>
            <w:vAlign w:val="center"/>
          </w:tcPr>
          <w:p w:rsidR="00D544CD" w:rsidRPr="0011504A" w:rsidRDefault="00C5664A" w:rsidP="0011504A">
            <w:pPr>
              <w:widowControl/>
              <w:jc w:val="left"/>
              <w:rPr>
                <w:rFonts w:cs="宋体"/>
                <w:b/>
                <w:color w:val="000000"/>
                <w:kern w:val="0"/>
                <w:sz w:val="24"/>
                <w:szCs w:val="24"/>
              </w:rPr>
            </w:pPr>
            <w:r w:rsidRPr="0011504A">
              <w:rPr>
                <w:rFonts w:cs="宋体"/>
                <w:b/>
                <w:color w:val="000000"/>
                <w:kern w:val="0"/>
                <w:sz w:val="24"/>
                <w:szCs w:val="24"/>
              </w:rPr>
              <w:t>3.</w:t>
            </w:r>
          </w:p>
        </w:tc>
      </w:tr>
      <w:tr w:rsidR="00F4405F" w:rsidRPr="00163826" w:rsidTr="0011504A">
        <w:trPr>
          <w:trHeight w:val="624"/>
        </w:trPr>
        <w:tc>
          <w:tcPr>
            <w:tcW w:w="258" w:type="pct"/>
            <w:vMerge w:val="restart"/>
            <w:shd w:val="clear" w:color="auto" w:fill="auto"/>
            <w:noWrap/>
            <w:vAlign w:val="center"/>
          </w:tcPr>
          <w:p w:rsidR="00763C49" w:rsidRPr="004E4A7C" w:rsidRDefault="00763C49" w:rsidP="00A520AB">
            <w:pPr>
              <w:widowControl/>
              <w:jc w:val="center"/>
              <w:rPr>
                <w:rFonts w:cs="宋体"/>
                <w:b/>
                <w:bCs/>
                <w:color w:val="000000"/>
                <w:kern w:val="0"/>
                <w:sz w:val="24"/>
                <w:szCs w:val="24"/>
              </w:rPr>
            </w:pPr>
            <w:r>
              <w:rPr>
                <w:b/>
                <w:sz w:val="36"/>
              </w:rPr>
              <w:br w:type="page"/>
            </w:r>
            <w:r>
              <w:rPr>
                <w:rFonts w:cs="宋体" w:hint="eastAsia"/>
                <w:b/>
                <w:bCs/>
                <w:color w:val="000000"/>
                <w:kern w:val="0"/>
                <w:sz w:val="24"/>
                <w:szCs w:val="24"/>
              </w:rPr>
              <w:t>主讲教师</w:t>
            </w:r>
          </w:p>
          <w:p w:rsidR="00763C49" w:rsidRPr="004E4A7C" w:rsidRDefault="00763C49" w:rsidP="00A520AB">
            <w:pPr>
              <w:widowControl/>
              <w:jc w:val="center"/>
              <w:rPr>
                <w:rFonts w:cs="宋体"/>
                <w:b/>
                <w:bCs/>
                <w:color w:val="000000"/>
                <w:kern w:val="0"/>
                <w:sz w:val="24"/>
                <w:szCs w:val="24"/>
              </w:rPr>
            </w:pPr>
            <w:r w:rsidRPr="004E4A7C">
              <w:rPr>
                <w:rFonts w:cs="宋体" w:hint="eastAsia"/>
                <w:b/>
                <w:bCs/>
                <w:color w:val="000000"/>
                <w:kern w:val="0"/>
                <w:sz w:val="24"/>
                <w:szCs w:val="24"/>
              </w:rPr>
              <w:t>信息</w:t>
            </w:r>
          </w:p>
        </w:tc>
        <w:tc>
          <w:tcPr>
            <w:tcW w:w="948" w:type="pct"/>
            <w:gridSpan w:val="2"/>
            <w:shd w:val="clear" w:color="auto" w:fill="auto"/>
            <w:noWrap/>
            <w:vAlign w:val="center"/>
          </w:tcPr>
          <w:p w:rsidR="00763C49" w:rsidRPr="00CB0C22" w:rsidRDefault="00763C49" w:rsidP="00E90186">
            <w:pPr>
              <w:widowControl/>
              <w:jc w:val="left"/>
              <w:rPr>
                <w:rFonts w:cs="宋体"/>
                <w:b/>
                <w:bCs/>
                <w:kern w:val="0"/>
                <w:sz w:val="24"/>
                <w:szCs w:val="24"/>
              </w:rPr>
            </w:pPr>
            <w:r w:rsidRPr="00CB0C22">
              <w:rPr>
                <w:rFonts w:cs="宋体" w:hint="eastAsia"/>
                <w:b/>
                <w:kern w:val="0"/>
                <w:sz w:val="24"/>
                <w:szCs w:val="24"/>
              </w:rPr>
              <w:t>姓名</w:t>
            </w:r>
          </w:p>
        </w:tc>
        <w:tc>
          <w:tcPr>
            <w:tcW w:w="1145" w:type="pct"/>
            <w:gridSpan w:val="5"/>
            <w:shd w:val="clear" w:color="auto" w:fill="auto"/>
            <w:noWrap/>
            <w:vAlign w:val="center"/>
          </w:tcPr>
          <w:p w:rsidR="00763C49" w:rsidRPr="00CB0C22" w:rsidRDefault="00763C49" w:rsidP="00A520AB">
            <w:pPr>
              <w:widowControl/>
              <w:jc w:val="left"/>
              <w:rPr>
                <w:rFonts w:cs="宋体"/>
                <w:kern w:val="0"/>
                <w:sz w:val="24"/>
                <w:szCs w:val="24"/>
              </w:rPr>
            </w:pPr>
          </w:p>
        </w:tc>
        <w:tc>
          <w:tcPr>
            <w:tcW w:w="868" w:type="pct"/>
            <w:gridSpan w:val="2"/>
            <w:shd w:val="clear" w:color="auto" w:fill="auto"/>
            <w:vAlign w:val="center"/>
          </w:tcPr>
          <w:p w:rsidR="00763C49" w:rsidRPr="00CB0C22" w:rsidRDefault="00763C49" w:rsidP="00A520AB">
            <w:pPr>
              <w:widowControl/>
              <w:jc w:val="center"/>
              <w:rPr>
                <w:rFonts w:cs="宋体"/>
                <w:b/>
                <w:kern w:val="0"/>
                <w:sz w:val="24"/>
                <w:szCs w:val="24"/>
              </w:rPr>
            </w:pPr>
            <w:r w:rsidRPr="00CB0C22">
              <w:rPr>
                <w:rFonts w:cs="宋体" w:hint="eastAsia"/>
                <w:b/>
                <w:kern w:val="0"/>
                <w:sz w:val="24"/>
                <w:szCs w:val="24"/>
              </w:rPr>
              <w:t>工号</w:t>
            </w:r>
          </w:p>
        </w:tc>
        <w:tc>
          <w:tcPr>
            <w:tcW w:w="613" w:type="pct"/>
            <w:gridSpan w:val="2"/>
            <w:shd w:val="clear" w:color="auto" w:fill="auto"/>
            <w:vAlign w:val="center"/>
          </w:tcPr>
          <w:p w:rsidR="00763C49" w:rsidRPr="00CB0C22" w:rsidRDefault="00763C49" w:rsidP="00A520AB">
            <w:pPr>
              <w:widowControl/>
              <w:jc w:val="center"/>
              <w:rPr>
                <w:rFonts w:cs="宋体"/>
                <w:kern w:val="0"/>
                <w:sz w:val="24"/>
                <w:szCs w:val="24"/>
              </w:rPr>
            </w:pPr>
          </w:p>
        </w:tc>
        <w:tc>
          <w:tcPr>
            <w:tcW w:w="521" w:type="pct"/>
            <w:gridSpan w:val="4"/>
            <w:shd w:val="clear" w:color="auto" w:fill="auto"/>
            <w:vAlign w:val="center"/>
          </w:tcPr>
          <w:p w:rsidR="00763C49" w:rsidRPr="00CB0C22" w:rsidRDefault="00763C49" w:rsidP="00A520AB">
            <w:pPr>
              <w:widowControl/>
              <w:jc w:val="center"/>
              <w:rPr>
                <w:rFonts w:cs="宋体"/>
                <w:b/>
                <w:kern w:val="0"/>
                <w:sz w:val="24"/>
                <w:szCs w:val="24"/>
              </w:rPr>
            </w:pPr>
            <w:r w:rsidRPr="00CB0C22">
              <w:rPr>
                <w:rFonts w:cs="宋体" w:hint="eastAsia"/>
                <w:b/>
                <w:kern w:val="0"/>
                <w:sz w:val="24"/>
                <w:szCs w:val="24"/>
              </w:rPr>
              <w:t>职称</w:t>
            </w:r>
          </w:p>
        </w:tc>
        <w:tc>
          <w:tcPr>
            <w:tcW w:w="647" w:type="pct"/>
            <w:shd w:val="clear" w:color="auto" w:fill="auto"/>
            <w:vAlign w:val="center"/>
          </w:tcPr>
          <w:p w:rsidR="00763C49" w:rsidRPr="00CB0C22" w:rsidRDefault="00763C49" w:rsidP="00A520AB">
            <w:pPr>
              <w:widowControl/>
              <w:jc w:val="left"/>
              <w:rPr>
                <w:rFonts w:cs="宋体"/>
                <w:kern w:val="0"/>
                <w:sz w:val="24"/>
                <w:szCs w:val="24"/>
              </w:rPr>
            </w:pPr>
          </w:p>
        </w:tc>
      </w:tr>
      <w:tr w:rsidR="00831CC2" w:rsidRPr="00163826" w:rsidTr="0011504A">
        <w:trPr>
          <w:trHeight w:val="624"/>
        </w:trPr>
        <w:tc>
          <w:tcPr>
            <w:tcW w:w="258" w:type="pct"/>
            <w:vMerge/>
            <w:vAlign w:val="center"/>
          </w:tcPr>
          <w:p w:rsidR="00763C49" w:rsidRPr="004E4A7C" w:rsidRDefault="00763C49" w:rsidP="00A520AB">
            <w:pPr>
              <w:widowControl/>
              <w:jc w:val="left"/>
              <w:rPr>
                <w:rFonts w:cs="宋体"/>
                <w:b/>
                <w:bCs/>
                <w:color w:val="000000"/>
                <w:kern w:val="0"/>
                <w:sz w:val="24"/>
                <w:szCs w:val="24"/>
              </w:rPr>
            </w:pPr>
          </w:p>
        </w:tc>
        <w:tc>
          <w:tcPr>
            <w:tcW w:w="948" w:type="pct"/>
            <w:gridSpan w:val="2"/>
            <w:shd w:val="clear" w:color="auto" w:fill="auto"/>
            <w:noWrap/>
            <w:vAlign w:val="center"/>
          </w:tcPr>
          <w:p w:rsidR="00763C49" w:rsidRPr="00CB0C22" w:rsidRDefault="00763C49" w:rsidP="00A520AB">
            <w:pPr>
              <w:widowControl/>
              <w:jc w:val="left"/>
              <w:rPr>
                <w:rFonts w:cs="宋体"/>
                <w:b/>
                <w:bCs/>
                <w:kern w:val="0"/>
                <w:sz w:val="24"/>
                <w:szCs w:val="24"/>
              </w:rPr>
            </w:pPr>
            <w:r w:rsidRPr="00CB0C22">
              <w:rPr>
                <w:rFonts w:cs="宋体" w:hint="eastAsia"/>
                <w:b/>
                <w:bCs/>
                <w:kern w:val="0"/>
                <w:sz w:val="24"/>
                <w:szCs w:val="24"/>
              </w:rPr>
              <w:t>教师所在部门</w:t>
            </w:r>
          </w:p>
        </w:tc>
        <w:tc>
          <w:tcPr>
            <w:tcW w:w="2626" w:type="pct"/>
            <w:gridSpan w:val="9"/>
            <w:shd w:val="clear" w:color="auto" w:fill="auto"/>
            <w:noWrap/>
            <w:vAlign w:val="center"/>
          </w:tcPr>
          <w:p w:rsidR="00763C49" w:rsidRPr="00CB0C22" w:rsidRDefault="00763C49" w:rsidP="00A520AB">
            <w:pPr>
              <w:widowControl/>
              <w:jc w:val="center"/>
              <w:rPr>
                <w:rFonts w:cs="宋体"/>
                <w:kern w:val="0"/>
                <w:sz w:val="24"/>
                <w:szCs w:val="24"/>
              </w:rPr>
            </w:pPr>
          </w:p>
        </w:tc>
        <w:tc>
          <w:tcPr>
            <w:tcW w:w="521" w:type="pct"/>
            <w:gridSpan w:val="4"/>
            <w:shd w:val="clear" w:color="auto" w:fill="auto"/>
            <w:vAlign w:val="center"/>
          </w:tcPr>
          <w:p w:rsidR="00763C49" w:rsidRPr="00CB0C22" w:rsidRDefault="00763C49" w:rsidP="00A520AB">
            <w:pPr>
              <w:widowControl/>
              <w:jc w:val="center"/>
              <w:rPr>
                <w:rFonts w:cs="宋体"/>
                <w:kern w:val="0"/>
                <w:sz w:val="24"/>
                <w:szCs w:val="24"/>
              </w:rPr>
            </w:pPr>
            <w:r w:rsidRPr="00CB0C22">
              <w:rPr>
                <w:rFonts w:cs="宋体" w:hint="eastAsia"/>
                <w:b/>
                <w:bCs/>
                <w:kern w:val="0"/>
                <w:sz w:val="24"/>
                <w:szCs w:val="24"/>
              </w:rPr>
              <w:t>学位</w:t>
            </w:r>
          </w:p>
        </w:tc>
        <w:tc>
          <w:tcPr>
            <w:tcW w:w="647" w:type="pct"/>
            <w:shd w:val="clear" w:color="auto" w:fill="auto"/>
            <w:vAlign w:val="center"/>
          </w:tcPr>
          <w:p w:rsidR="00763C49" w:rsidRPr="00CB0C22" w:rsidRDefault="00763C49" w:rsidP="00A520AB">
            <w:pPr>
              <w:widowControl/>
              <w:jc w:val="center"/>
              <w:rPr>
                <w:rFonts w:cs="宋体"/>
                <w:kern w:val="0"/>
                <w:sz w:val="24"/>
                <w:szCs w:val="24"/>
              </w:rPr>
            </w:pPr>
          </w:p>
        </w:tc>
      </w:tr>
      <w:tr w:rsidR="00831CC2" w:rsidRPr="00163826" w:rsidTr="0011504A">
        <w:trPr>
          <w:trHeight w:val="624"/>
        </w:trPr>
        <w:tc>
          <w:tcPr>
            <w:tcW w:w="258" w:type="pct"/>
            <w:vMerge/>
            <w:vAlign w:val="center"/>
          </w:tcPr>
          <w:p w:rsidR="00763C49" w:rsidRPr="004E4A7C" w:rsidRDefault="00763C49" w:rsidP="00A520AB">
            <w:pPr>
              <w:widowControl/>
              <w:jc w:val="left"/>
              <w:rPr>
                <w:rFonts w:cs="宋体"/>
                <w:b/>
                <w:bCs/>
                <w:color w:val="000000"/>
                <w:kern w:val="0"/>
                <w:sz w:val="24"/>
                <w:szCs w:val="24"/>
              </w:rPr>
            </w:pPr>
          </w:p>
        </w:tc>
        <w:tc>
          <w:tcPr>
            <w:tcW w:w="948" w:type="pct"/>
            <w:gridSpan w:val="2"/>
            <w:shd w:val="clear" w:color="auto" w:fill="auto"/>
            <w:noWrap/>
            <w:vAlign w:val="center"/>
          </w:tcPr>
          <w:p w:rsidR="00763C49" w:rsidRPr="00CB0C22" w:rsidRDefault="00763C49" w:rsidP="00A520AB">
            <w:pPr>
              <w:widowControl/>
              <w:jc w:val="left"/>
              <w:rPr>
                <w:rFonts w:cs="宋体"/>
                <w:b/>
                <w:bCs/>
                <w:kern w:val="0"/>
                <w:sz w:val="24"/>
                <w:szCs w:val="24"/>
              </w:rPr>
            </w:pPr>
            <w:r w:rsidRPr="00CB0C22">
              <w:rPr>
                <w:rFonts w:cs="宋体" w:hint="eastAsia"/>
                <w:b/>
                <w:bCs/>
                <w:kern w:val="0"/>
                <w:sz w:val="24"/>
                <w:szCs w:val="24"/>
              </w:rPr>
              <w:t>联系电话</w:t>
            </w:r>
          </w:p>
        </w:tc>
        <w:tc>
          <w:tcPr>
            <w:tcW w:w="1145" w:type="pct"/>
            <w:gridSpan w:val="5"/>
            <w:shd w:val="clear" w:color="auto" w:fill="auto"/>
            <w:noWrap/>
            <w:vAlign w:val="center"/>
          </w:tcPr>
          <w:p w:rsidR="00763C49" w:rsidRPr="00CB0C22" w:rsidRDefault="00763C49" w:rsidP="00A520AB">
            <w:pPr>
              <w:widowControl/>
              <w:jc w:val="left"/>
              <w:rPr>
                <w:rFonts w:cs="宋体"/>
                <w:b/>
                <w:bCs/>
                <w:kern w:val="0"/>
                <w:sz w:val="24"/>
                <w:szCs w:val="24"/>
              </w:rPr>
            </w:pPr>
          </w:p>
        </w:tc>
        <w:tc>
          <w:tcPr>
            <w:tcW w:w="868" w:type="pct"/>
            <w:gridSpan w:val="2"/>
            <w:shd w:val="clear" w:color="auto" w:fill="auto"/>
            <w:vAlign w:val="center"/>
          </w:tcPr>
          <w:p w:rsidR="00763C49" w:rsidRPr="00CB0C22" w:rsidRDefault="00763C49" w:rsidP="00A520AB">
            <w:pPr>
              <w:widowControl/>
              <w:jc w:val="center"/>
              <w:rPr>
                <w:rFonts w:cs="宋体"/>
                <w:kern w:val="0"/>
                <w:sz w:val="24"/>
                <w:szCs w:val="24"/>
              </w:rPr>
            </w:pPr>
            <w:r w:rsidRPr="00CB0C22">
              <w:rPr>
                <w:rFonts w:cs="宋体" w:hint="eastAsia"/>
                <w:b/>
                <w:bCs/>
                <w:kern w:val="0"/>
                <w:sz w:val="24"/>
                <w:szCs w:val="24"/>
              </w:rPr>
              <w:t>邮箱</w:t>
            </w:r>
          </w:p>
        </w:tc>
        <w:tc>
          <w:tcPr>
            <w:tcW w:w="1781" w:type="pct"/>
            <w:gridSpan w:val="7"/>
            <w:shd w:val="clear" w:color="auto" w:fill="auto"/>
            <w:vAlign w:val="center"/>
          </w:tcPr>
          <w:p w:rsidR="00763C49" w:rsidRPr="00CB0C22" w:rsidRDefault="00763C49" w:rsidP="00A520AB">
            <w:pPr>
              <w:widowControl/>
              <w:jc w:val="left"/>
              <w:rPr>
                <w:rFonts w:cs="宋体"/>
                <w:kern w:val="0"/>
                <w:sz w:val="24"/>
                <w:szCs w:val="24"/>
              </w:rPr>
            </w:pPr>
          </w:p>
        </w:tc>
      </w:tr>
      <w:tr w:rsidR="00D65B4E" w:rsidRPr="00163826" w:rsidTr="0011504A">
        <w:trPr>
          <w:trHeight w:val="592"/>
        </w:trPr>
        <w:tc>
          <w:tcPr>
            <w:tcW w:w="258" w:type="pct"/>
            <w:vMerge/>
            <w:vAlign w:val="center"/>
          </w:tcPr>
          <w:p w:rsidR="00D65B4E" w:rsidRPr="004E4A7C" w:rsidRDefault="00D65B4E" w:rsidP="00A520AB">
            <w:pPr>
              <w:widowControl/>
              <w:jc w:val="left"/>
              <w:rPr>
                <w:rFonts w:cs="宋体"/>
                <w:b/>
                <w:bCs/>
                <w:color w:val="000000"/>
                <w:kern w:val="0"/>
                <w:sz w:val="24"/>
                <w:szCs w:val="24"/>
              </w:rPr>
            </w:pPr>
          </w:p>
        </w:tc>
        <w:tc>
          <w:tcPr>
            <w:tcW w:w="2093" w:type="pct"/>
            <w:gridSpan w:val="7"/>
            <w:shd w:val="clear" w:color="auto" w:fill="auto"/>
            <w:noWrap/>
            <w:vAlign w:val="center"/>
          </w:tcPr>
          <w:p w:rsidR="00D65B4E" w:rsidRPr="00CB0C22" w:rsidRDefault="00D65B4E" w:rsidP="00C1751A">
            <w:pPr>
              <w:widowControl/>
              <w:jc w:val="left"/>
              <w:rPr>
                <w:rFonts w:cs="宋体"/>
                <w:kern w:val="0"/>
                <w:sz w:val="24"/>
                <w:szCs w:val="24"/>
              </w:rPr>
            </w:pPr>
            <w:r>
              <w:rPr>
                <w:rFonts w:cs="宋体" w:hint="eastAsia"/>
                <w:b/>
                <w:bCs/>
                <w:kern w:val="0"/>
                <w:sz w:val="24"/>
                <w:szCs w:val="24"/>
              </w:rPr>
              <w:t>是否</w:t>
            </w:r>
            <w:r w:rsidR="00C15F4F">
              <w:rPr>
                <w:rFonts w:cs="宋体" w:hint="eastAsia"/>
                <w:b/>
                <w:bCs/>
                <w:kern w:val="0"/>
                <w:sz w:val="24"/>
                <w:szCs w:val="24"/>
              </w:rPr>
              <w:t>为</w:t>
            </w:r>
            <w:r>
              <w:rPr>
                <w:rFonts w:cs="宋体" w:hint="eastAsia"/>
                <w:b/>
                <w:bCs/>
                <w:kern w:val="0"/>
                <w:sz w:val="24"/>
                <w:szCs w:val="24"/>
              </w:rPr>
              <w:t>原有通识选修课程</w:t>
            </w:r>
            <w:r w:rsidR="00D84A6D">
              <w:rPr>
                <w:rFonts w:cs="宋体" w:hint="eastAsia"/>
                <w:b/>
                <w:bCs/>
                <w:kern w:val="0"/>
                <w:sz w:val="24"/>
                <w:szCs w:val="24"/>
              </w:rPr>
              <w:t>主讲教师</w:t>
            </w:r>
          </w:p>
        </w:tc>
        <w:tc>
          <w:tcPr>
            <w:tcW w:w="2649" w:type="pct"/>
            <w:gridSpan w:val="9"/>
            <w:shd w:val="clear" w:color="auto" w:fill="auto"/>
            <w:vAlign w:val="center"/>
          </w:tcPr>
          <w:p w:rsidR="00D65B4E" w:rsidRPr="00CB0C22" w:rsidRDefault="00D65B4E" w:rsidP="00A520AB">
            <w:pPr>
              <w:widowControl/>
              <w:jc w:val="center"/>
              <w:rPr>
                <w:rFonts w:cs="宋体"/>
                <w:kern w:val="0"/>
                <w:sz w:val="24"/>
                <w:szCs w:val="24"/>
              </w:rPr>
            </w:pPr>
            <w:r>
              <w:rPr>
                <w:rFonts w:hAnsi="Calibri" w:hint="eastAsia"/>
                <w:b/>
                <w:bCs/>
                <w:sz w:val="24"/>
              </w:rPr>
              <w:t>□是       □否</w:t>
            </w:r>
          </w:p>
        </w:tc>
      </w:tr>
      <w:tr w:rsidR="00831CC2" w:rsidRPr="00163826" w:rsidTr="0011504A">
        <w:trPr>
          <w:trHeight w:val="591"/>
        </w:trPr>
        <w:tc>
          <w:tcPr>
            <w:tcW w:w="258" w:type="pct"/>
            <w:vMerge/>
            <w:vAlign w:val="center"/>
          </w:tcPr>
          <w:p w:rsidR="009B7776" w:rsidRPr="004E4A7C" w:rsidRDefault="009B7776" w:rsidP="00A520AB">
            <w:pPr>
              <w:widowControl/>
              <w:jc w:val="left"/>
              <w:rPr>
                <w:rFonts w:cs="宋体"/>
                <w:b/>
                <w:bCs/>
                <w:color w:val="000000"/>
                <w:kern w:val="0"/>
                <w:sz w:val="24"/>
                <w:szCs w:val="24"/>
              </w:rPr>
            </w:pPr>
          </w:p>
        </w:tc>
        <w:tc>
          <w:tcPr>
            <w:tcW w:w="948" w:type="pct"/>
            <w:gridSpan w:val="2"/>
            <w:shd w:val="clear" w:color="auto" w:fill="auto"/>
            <w:noWrap/>
            <w:vAlign w:val="center"/>
          </w:tcPr>
          <w:p w:rsidR="009B7776" w:rsidRDefault="009B7776" w:rsidP="00A520AB">
            <w:pPr>
              <w:jc w:val="left"/>
              <w:rPr>
                <w:rFonts w:cs="宋体"/>
                <w:b/>
                <w:bCs/>
                <w:kern w:val="0"/>
                <w:sz w:val="24"/>
                <w:szCs w:val="24"/>
              </w:rPr>
            </w:pPr>
            <w:r w:rsidRPr="00CB0C22">
              <w:rPr>
                <w:rFonts w:cs="宋体" w:hint="eastAsia"/>
                <w:b/>
                <w:bCs/>
                <w:kern w:val="0"/>
                <w:sz w:val="24"/>
                <w:szCs w:val="24"/>
              </w:rPr>
              <w:t>教学班容量（人）</w:t>
            </w:r>
          </w:p>
        </w:tc>
        <w:tc>
          <w:tcPr>
            <w:tcW w:w="1145" w:type="pct"/>
            <w:gridSpan w:val="5"/>
            <w:shd w:val="clear" w:color="auto" w:fill="auto"/>
            <w:noWrap/>
            <w:vAlign w:val="center"/>
          </w:tcPr>
          <w:p w:rsidR="009B7776" w:rsidRPr="00CB0C22" w:rsidRDefault="009B7776" w:rsidP="00A520AB">
            <w:pPr>
              <w:widowControl/>
              <w:jc w:val="center"/>
              <w:rPr>
                <w:rFonts w:cs="宋体"/>
                <w:kern w:val="0"/>
                <w:sz w:val="24"/>
                <w:szCs w:val="24"/>
              </w:rPr>
            </w:pPr>
          </w:p>
        </w:tc>
        <w:tc>
          <w:tcPr>
            <w:tcW w:w="868" w:type="pct"/>
            <w:gridSpan w:val="2"/>
            <w:shd w:val="clear" w:color="auto" w:fill="auto"/>
            <w:vAlign w:val="center"/>
          </w:tcPr>
          <w:p w:rsidR="009B7776" w:rsidRPr="00CB0C22" w:rsidRDefault="009B7776" w:rsidP="00A520AB">
            <w:pPr>
              <w:jc w:val="center"/>
              <w:rPr>
                <w:rFonts w:cs="宋体"/>
                <w:b/>
                <w:bCs/>
                <w:kern w:val="0"/>
                <w:sz w:val="24"/>
                <w:szCs w:val="24"/>
              </w:rPr>
            </w:pPr>
            <w:r w:rsidRPr="00CB0C22">
              <w:rPr>
                <w:rFonts w:cs="宋体" w:hint="eastAsia"/>
                <w:b/>
                <w:bCs/>
                <w:kern w:val="0"/>
                <w:sz w:val="24"/>
                <w:szCs w:val="24"/>
              </w:rPr>
              <w:t>拟开课学期</w:t>
            </w:r>
          </w:p>
        </w:tc>
        <w:tc>
          <w:tcPr>
            <w:tcW w:w="1781" w:type="pct"/>
            <w:gridSpan w:val="7"/>
            <w:shd w:val="clear" w:color="auto" w:fill="auto"/>
            <w:vAlign w:val="center"/>
          </w:tcPr>
          <w:p w:rsidR="009B7776" w:rsidRPr="00CB0C22" w:rsidRDefault="009B7776" w:rsidP="00A520AB">
            <w:pPr>
              <w:widowControl/>
              <w:jc w:val="center"/>
              <w:rPr>
                <w:rFonts w:cs="宋体"/>
                <w:kern w:val="0"/>
                <w:sz w:val="24"/>
                <w:szCs w:val="24"/>
              </w:rPr>
            </w:pPr>
          </w:p>
        </w:tc>
      </w:tr>
      <w:tr w:rsidR="009B7776" w:rsidRPr="00163826" w:rsidTr="009B70EF">
        <w:trPr>
          <w:trHeight w:val="851"/>
        </w:trPr>
        <w:tc>
          <w:tcPr>
            <w:tcW w:w="258" w:type="pct"/>
            <w:vMerge/>
            <w:vAlign w:val="center"/>
          </w:tcPr>
          <w:p w:rsidR="009B7776" w:rsidRPr="004E4A7C" w:rsidRDefault="009B7776" w:rsidP="00A520AB">
            <w:pPr>
              <w:widowControl/>
              <w:jc w:val="left"/>
              <w:rPr>
                <w:rFonts w:cs="宋体"/>
                <w:b/>
                <w:bCs/>
                <w:color w:val="000000"/>
                <w:kern w:val="0"/>
                <w:sz w:val="24"/>
                <w:szCs w:val="24"/>
              </w:rPr>
            </w:pPr>
          </w:p>
        </w:tc>
        <w:tc>
          <w:tcPr>
            <w:tcW w:w="2093" w:type="pct"/>
            <w:gridSpan w:val="7"/>
            <w:shd w:val="clear" w:color="auto" w:fill="auto"/>
            <w:noWrap/>
            <w:vAlign w:val="center"/>
          </w:tcPr>
          <w:p w:rsidR="009B7776" w:rsidRPr="009B7776" w:rsidRDefault="009B7776" w:rsidP="0040607E">
            <w:pPr>
              <w:jc w:val="left"/>
              <w:rPr>
                <w:rFonts w:cs="宋体"/>
                <w:b/>
                <w:bCs/>
                <w:kern w:val="0"/>
                <w:sz w:val="24"/>
                <w:szCs w:val="24"/>
              </w:rPr>
            </w:pPr>
            <w:r w:rsidRPr="009B7776">
              <w:rPr>
                <w:rFonts w:cs="宋体" w:hint="eastAsia"/>
                <w:b/>
                <w:bCs/>
                <w:kern w:val="0"/>
                <w:sz w:val="24"/>
                <w:szCs w:val="24"/>
              </w:rPr>
              <w:t>是否与其他教师</w:t>
            </w:r>
            <w:r w:rsidR="00257281">
              <w:rPr>
                <w:rFonts w:cs="宋体" w:hint="eastAsia"/>
                <w:b/>
                <w:bCs/>
                <w:kern w:val="0"/>
                <w:sz w:val="24"/>
                <w:szCs w:val="24"/>
              </w:rPr>
              <w:t>联合</w:t>
            </w:r>
            <w:r w:rsidR="0040607E">
              <w:rPr>
                <w:rFonts w:cs="宋体" w:hint="eastAsia"/>
                <w:b/>
                <w:bCs/>
                <w:kern w:val="0"/>
                <w:sz w:val="24"/>
                <w:szCs w:val="24"/>
              </w:rPr>
              <w:t>授课</w:t>
            </w:r>
          </w:p>
        </w:tc>
        <w:tc>
          <w:tcPr>
            <w:tcW w:w="2649" w:type="pct"/>
            <w:gridSpan w:val="9"/>
            <w:shd w:val="clear" w:color="auto" w:fill="auto"/>
            <w:vAlign w:val="center"/>
          </w:tcPr>
          <w:p w:rsidR="0076460E" w:rsidRDefault="0076460E" w:rsidP="0076460E">
            <w:pPr>
              <w:jc w:val="center"/>
              <w:rPr>
                <w:rFonts w:hAnsi="Calibri"/>
                <w:b/>
                <w:bCs/>
                <w:sz w:val="24"/>
              </w:rPr>
            </w:pPr>
            <w:r>
              <w:rPr>
                <w:rFonts w:hAnsi="Calibri" w:hint="eastAsia"/>
                <w:b/>
                <w:bCs/>
                <w:sz w:val="24"/>
              </w:rPr>
              <w:t>□是       □否</w:t>
            </w:r>
          </w:p>
          <w:p w:rsidR="009B7776" w:rsidRPr="009B7776" w:rsidRDefault="00B35BF4" w:rsidP="00257281">
            <w:pPr>
              <w:jc w:val="left"/>
              <w:rPr>
                <w:rFonts w:cs="宋体"/>
                <w:b/>
                <w:bCs/>
                <w:color w:val="FF0000"/>
                <w:kern w:val="0"/>
                <w:sz w:val="24"/>
                <w:szCs w:val="24"/>
              </w:rPr>
            </w:pPr>
            <w:r w:rsidRPr="0011504A">
              <w:rPr>
                <w:rFonts w:cs="宋体" w:hint="eastAsia"/>
                <w:b/>
                <w:bCs/>
                <w:color w:val="FF0000"/>
                <w:kern w:val="0"/>
                <w:sz w:val="20"/>
                <w:szCs w:val="20"/>
              </w:rPr>
              <w:t>注：原则上每个教学班不超过</w:t>
            </w:r>
            <w:r w:rsidRPr="0011504A">
              <w:rPr>
                <w:rFonts w:cs="宋体"/>
                <w:b/>
                <w:bCs/>
                <w:color w:val="FF0000"/>
                <w:kern w:val="0"/>
                <w:sz w:val="20"/>
                <w:szCs w:val="20"/>
              </w:rPr>
              <w:t>2位教师</w:t>
            </w:r>
            <w:r w:rsidRPr="0011504A">
              <w:rPr>
                <w:rFonts w:cs="宋体" w:hint="eastAsia"/>
                <w:b/>
                <w:bCs/>
                <w:color w:val="FF0000"/>
                <w:kern w:val="0"/>
                <w:sz w:val="20"/>
                <w:szCs w:val="20"/>
              </w:rPr>
              <w:t>联合授课</w:t>
            </w:r>
          </w:p>
        </w:tc>
      </w:tr>
      <w:tr w:rsidR="00A719AB" w:rsidRPr="00163826" w:rsidTr="0011504A">
        <w:trPr>
          <w:trHeight w:val="538"/>
        </w:trPr>
        <w:tc>
          <w:tcPr>
            <w:tcW w:w="258" w:type="pct"/>
            <w:vMerge/>
            <w:vAlign w:val="center"/>
          </w:tcPr>
          <w:p w:rsidR="00A719AB" w:rsidRPr="004E4A7C" w:rsidRDefault="00A719AB" w:rsidP="00A520AB">
            <w:pPr>
              <w:widowControl/>
              <w:jc w:val="left"/>
              <w:rPr>
                <w:rFonts w:cs="宋体"/>
                <w:b/>
                <w:bCs/>
                <w:color w:val="000000"/>
                <w:kern w:val="0"/>
                <w:sz w:val="24"/>
                <w:szCs w:val="24"/>
              </w:rPr>
            </w:pPr>
          </w:p>
        </w:tc>
        <w:tc>
          <w:tcPr>
            <w:tcW w:w="2093" w:type="pct"/>
            <w:gridSpan w:val="7"/>
            <w:shd w:val="clear" w:color="auto" w:fill="auto"/>
            <w:noWrap/>
            <w:vAlign w:val="center"/>
          </w:tcPr>
          <w:p w:rsidR="00A719AB" w:rsidRPr="005A4996" w:rsidRDefault="00F6655D" w:rsidP="00F6655D">
            <w:pPr>
              <w:widowControl/>
              <w:jc w:val="left"/>
              <w:rPr>
                <w:rFonts w:cs="宋体"/>
                <w:b/>
                <w:bCs/>
                <w:kern w:val="0"/>
                <w:sz w:val="24"/>
                <w:szCs w:val="24"/>
              </w:rPr>
            </w:pPr>
            <w:r>
              <w:rPr>
                <w:rFonts w:cs="宋体" w:hint="eastAsia"/>
                <w:b/>
                <w:bCs/>
                <w:kern w:val="0"/>
                <w:sz w:val="24"/>
                <w:szCs w:val="24"/>
              </w:rPr>
              <w:t>首次</w:t>
            </w:r>
            <w:r w:rsidR="00A719AB" w:rsidRPr="005A4996">
              <w:rPr>
                <w:rFonts w:cs="宋体" w:hint="eastAsia"/>
                <w:b/>
                <w:bCs/>
                <w:kern w:val="0"/>
                <w:sz w:val="24"/>
                <w:szCs w:val="24"/>
              </w:rPr>
              <w:t>开课</w:t>
            </w:r>
            <w:r w:rsidRPr="005A4996">
              <w:rPr>
                <w:rFonts w:cs="宋体" w:hint="eastAsia"/>
                <w:b/>
                <w:bCs/>
                <w:kern w:val="0"/>
                <w:sz w:val="24"/>
                <w:szCs w:val="24"/>
              </w:rPr>
              <w:t>学期</w:t>
            </w:r>
          </w:p>
        </w:tc>
        <w:tc>
          <w:tcPr>
            <w:tcW w:w="2649" w:type="pct"/>
            <w:gridSpan w:val="9"/>
            <w:shd w:val="clear" w:color="auto" w:fill="auto"/>
            <w:vAlign w:val="center"/>
          </w:tcPr>
          <w:p w:rsidR="00151266" w:rsidRDefault="00C1102F" w:rsidP="003969E0">
            <w:pPr>
              <w:widowControl/>
              <w:jc w:val="center"/>
              <w:rPr>
                <w:rFonts w:cs="宋体"/>
                <w:kern w:val="0"/>
                <w:sz w:val="24"/>
                <w:szCs w:val="24"/>
              </w:rPr>
            </w:pPr>
            <w:r>
              <w:rPr>
                <w:rFonts w:hAnsi="Calibri" w:hint="eastAsia"/>
                <w:b/>
                <w:bCs/>
                <w:sz w:val="24"/>
              </w:rPr>
              <w:t>□2018-2019秋冬    □</w:t>
            </w:r>
            <w:r w:rsidRPr="002365C9">
              <w:rPr>
                <w:rFonts w:hAnsi="Calibri"/>
                <w:b/>
                <w:bCs/>
                <w:sz w:val="24"/>
              </w:rPr>
              <w:t>2018-2019</w:t>
            </w:r>
            <w:r>
              <w:rPr>
                <w:rFonts w:hAnsi="Calibri" w:hint="eastAsia"/>
                <w:b/>
                <w:bCs/>
                <w:sz w:val="24"/>
              </w:rPr>
              <w:t>春夏</w:t>
            </w:r>
          </w:p>
        </w:tc>
      </w:tr>
      <w:tr w:rsidR="00F4405F" w:rsidRPr="00163826" w:rsidTr="00F4405F">
        <w:trPr>
          <w:trHeight w:val="432"/>
        </w:trPr>
        <w:tc>
          <w:tcPr>
            <w:tcW w:w="258" w:type="pct"/>
            <w:vMerge/>
            <w:vAlign w:val="center"/>
          </w:tcPr>
          <w:p w:rsidR="00F6655D" w:rsidRPr="004E4A7C" w:rsidRDefault="00F6655D" w:rsidP="00A520AB">
            <w:pPr>
              <w:widowControl/>
              <w:jc w:val="left"/>
              <w:rPr>
                <w:rFonts w:cs="宋体"/>
                <w:b/>
                <w:bCs/>
                <w:color w:val="000000"/>
                <w:kern w:val="0"/>
                <w:sz w:val="24"/>
                <w:szCs w:val="24"/>
              </w:rPr>
            </w:pPr>
          </w:p>
        </w:tc>
        <w:tc>
          <w:tcPr>
            <w:tcW w:w="948" w:type="pct"/>
            <w:gridSpan w:val="2"/>
            <w:vMerge w:val="restart"/>
            <w:shd w:val="clear" w:color="auto" w:fill="auto"/>
            <w:noWrap/>
            <w:vAlign w:val="center"/>
          </w:tcPr>
          <w:p w:rsidR="00F6655D" w:rsidRPr="00CB0C22" w:rsidRDefault="00F6655D" w:rsidP="00A520AB">
            <w:pPr>
              <w:jc w:val="left"/>
              <w:rPr>
                <w:rFonts w:cs="宋体"/>
                <w:b/>
                <w:bCs/>
                <w:kern w:val="0"/>
                <w:sz w:val="24"/>
                <w:szCs w:val="24"/>
              </w:rPr>
            </w:pPr>
            <w:r w:rsidRPr="00CB0C22">
              <w:rPr>
                <w:rFonts w:cs="宋体" w:hint="eastAsia"/>
                <w:b/>
                <w:bCs/>
                <w:kern w:val="0"/>
                <w:sz w:val="24"/>
                <w:szCs w:val="24"/>
              </w:rPr>
              <w:t>近三年</w:t>
            </w:r>
            <w:r>
              <w:rPr>
                <w:rFonts w:cs="宋体" w:hint="eastAsia"/>
                <w:b/>
                <w:bCs/>
                <w:kern w:val="0"/>
                <w:sz w:val="24"/>
                <w:szCs w:val="24"/>
              </w:rPr>
              <w:t>相近课</w:t>
            </w:r>
            <w:r w:rsidRPr="00CB0C22">
              <w:rPr>
                <w:rFonts w:cs="宋体"/>
                <w:b/>
                <w:bCs/>
                <w:kern w:val="0"/>
                <w:sz w:val="24"/>
                <w:szCs w:val="24"/>
              </w:rPr>
              <w:t>任课经历</w:t>
            </w:r>
          </w:p>
        </w:tc>
        <w:tc>
          <w:tcPr>
            <w:tcW w:w="771" w:type="pct"/>
            <w:shd w:val="clear" w:color="auto" w:fill="auto"/>
            <w:noWrap/>
            <w:vAlign w:val="center"/>
          </w:tcPr>
          <w:p w:rsidR="00F6655D" w:rsidRPr="0011504A" w:rsidRDefault="004C66A1" w:rsidP="00A520AB">
            <w:pPr>
              <w:widowControl/>
              <w:jc w:val="center"/>
              <w:rPr>
                <w:rFonts w:cs="宋体"/>
                <w:b/>
                <w:kern w:val="0"/>
                <w:sz w:val="24"/>
                <w:szCs w:val="24"/>
              </w:rPr>
            </w:pPr>
            <w:r w:rsidRPr="0011504A">
              <w:rPr>
                <w:rFonts w:cs="宋体" w:hint="eastAsia"/>
                <w:b/>
                <w:kern w:val="0"/>
                <w:sz w:val="24"/>
                <w:szCs w:val="24"/>
              </w:rPr>
              <w:t>学年学期</w:t>
            </w:r>
          </w:p>
        </w:tc>
        <w:tc>
          <w:tcPr>
            <w:tcW w:w="1242" w:type="pct"/>
            <w:gridSpan w:val="6"/>
            <w:shd w:val="clear" w:color="auto" w:fill="auto"/>
            <w:vAlign w:val="center"/>
          </w:tcPr>
          <w:p w:rsidR="00F6655D" w:rsidRPr="0011504A" w:rsidRDefault="004C66A1" w:rsidP="00A520AB">
            <w:pPr>
              <w:widowControl/>
              <w:jc w:val="center"/>
              <w:rPr>
                <w:rFonts w:cs="宋体"/>
                <w:b/>
                <w:kern w:val="0"/>
                <w:sz w:val="24"/>
                <w:szCs w:val="24"/>
              </w:rPr>
            </w:pPr>
            <w:r w:rsidRPr="0011504A">
              <w:rPr>
                <w:rFonts w:cs="宋体" w:hint="eastAsia"/>
                <w:b/>
                <w:kern w:val="0"/>
                <w:sz w:val="24"/>
                <w:szCs w:val="24"/>
              </w:rPr>
              <w:t>课程名称</w:t>
            </w:r>
          </w:p>
        </w:tc>
        <w:tc>
          <w:tcPr>
            <w:tcW w:w="672" w:type="pct"/>
            <w:gridSpan w:val="3"/>
            <w:shd w:val="clear" w:color="auto" w:fill="auto"/>
            <w:vAlign w:val="center"/>
          </w:tcPr>
          <w:p w:rsidR="00F6655D" w:rsidRPr="0011504A" w:rsidRDefault="004C66A1" w:rsidP="00A520AB">
            <w:pPr>
              <w:widowControl/>
              <w:jc w:val="center"/>
              <w:rPr>
                <w:rFonts w:cs="宋体"/>
                <w:b/>
                <w:kern w:val="0"/>
                <w:sz w:val="24"/>
                <w:szCs w:val="24"/>
              </w:rPr>
            </w:pPr>
            <w:r w:rsidRPr="0011504A">
              <w:rPr>
                <w:rFonts w:cs="宋体" w:hint="eastAsia"/>
                <w:b/>
                <w:kern w:val="0"/>
                <w:sz w:val="24"/>
                <w:szCs w:val="24"/>
              </w:rPr>
              <w:t>课程代码</w:t>
            </w:r>
          </w:p>
        </w:tc>
        <w:tc>
          <w:tcPr>
            <w:tcW w:w="462" w:type="pct"/>
            <w:gridSpan w:val="3"/>
            <w:shd w:val="clear" w:color="auto" w:fill="auto"/>
            <w:vAlign w:val="center"/>
          </w:tcPr>
          <w:p w:rsidR="00F6655D" w:rsidRPr="0011504A" w:rsidRDefault="004C66A1" w:rsidP="00A520AB">
            <w:pPr>
              <w:widowControl/>
              <w:jc w:val="center"/>
              <w:rPr>
                <w:rFonts w:cs="宋体"/>
                <w:b/>
                <w:kern w:val="0"/>
                <w:sz w:val="24"/>
                <w:szCs w:val="24"/>
              </w:rPr>
            </w:pPr>
            <w:r w:rsidRPr="0011504A">
              <w:rPr>
                <w:rFonts w:cs="宋体" w:hint="eastAsia"/>
                <w:b/>
                <w:kern w:val="0"/>
                <w:sz w:val="24"/>
                <w:szCs w:val="24"/>
              </w:rPr>
              <w:t>学分</w:t>
            </w:r>
          </w:p>
        </w:tc>
        <w:tc>
          <w:tcPr>
            <w:tcW w:w="647" w:type="pct"/>
            <w:shd w:val="clear" w:color="auto" w:fill="auto"/>
            <w:vAlign w:val="center"/>
          </w:tcPr>
          <w:p w:rsidR="00F6655D" w:rsidRPr="0011504A" w:rsidRDefault="004C66A1" w:rsidP="00A520AB">
            <w:pPr>
              <w:widowControl/>
              <w:jc w:val="center"/>
              <w:rPr>
                <w:rFonts w:cs="宋体"/>
                <w:b/>
                <w:kern w:val="0"/>
                <w:sz w:val="24"/>
                <w:szCs w:val="24"/>
              </w:rPr>
            </w:pPr>
            <w:r w:rsidRPr="0011504A">
              <w:rPr>
                <w:rFonts w:cs="宋体" w:hint="eastAsia"/>
                <w:b/>
                <w:kern w:val="0"/>
                <w:sz w:val="24"/>
                <w:szCs w:val="24"/>
              </w:rPr>
              <w:t>学生评价</w:t>
            </w:r>
          </w:p>
        </w:tc>
      </w:tr>
      <w:tr w:rsidR="00F4405F" w:rsidRPr="00163826" w:rsidTr="00F4405F">
        <w:trPr>
          <w:trHeight w:val="482"/>
        </w:trPr>
        <w:tc>
          <w:tcPr>
            <w:tcW w:w="258" w:type="pct"/>
            <w:vMerge/>
            <w:vAlign w:val="center"/>
          </w:tcPr>
          <w:p w:rsidR="00F6655D" w:rsidRPr="004E4A7C" w:rsidRDefault="00F6655D" w:rsidP="00A520AB">
            <w:pPr>
              <w:widowControl/>
              <w:jc w:val="left"/>
              <w:rPr>
                <w:rFonts w:cs="宋体"/>
                <w:b/>
                <w:bCs/>
                <w:color w:val="000000"/>
                <w:kern w:val="0"/>
                <w:sz w:val="24"/>
                <w:szCs w:val="24"/>
              </w:rPr>
            </w:pPr>
          </w:p>
        </w:tc>
        <w:tc>
          <w:tcPr>
            <w:tcW w:w="948" w:type="pct"/>
            <w:gridSpan w:val="2"/>
            <w:vMerge/>
            <w:shd w:val="clear" w:color="auto" w:fill="auto"/>
            <w:noWrap/>
            <w:vAlign w:val="center"/>
          </w:tcPr>
          <w:p w:rsidR="00F6655D" w:rsidRPr="00CB0C22" w:rsidRDefault="00F6655D" w:rsidP="00A520AB">
            <w:pPr>
              <w:jc w:val="left"/>
              <w:rPr>
                <w:rFonts w:cs="宋体"/>
                <w:b/>
                <w:bCs/>
                <w:kern w:val="0"/>
                <w:sz w:val="24"/>
                <w:szCs w:val="24"/>
              </w:rPr>
            </w:pPr>
          </w:p>
        </w:tc>
        <w:tc>
          <w:tcPr>
            <w:tcW w:w="771" w:type="pct"/>
            <w:shd w:val="clear" w:color="auto" w:fill="auto"/>
            <w:noWrap/>
            <w:vAlign w:val="center"/>
          </w:tcPr>
          <w:p w:rsidR="00F6655D" w:rsidRPr="00B7283C" w:rsidDel="00F6655D" w:rsidRDefault="00F6655D" w:rsidP="00A520AB">
            <w:pPr>
              <w:widowControl/>
              <w:jc w:val="center"/>
              <w:rPr>
                <w:rFonts w:cs="宋体"/>
                <w:color w:val="000000"/>
                <w:kern w:val="0"/>
                <w:sz w:val="24"/>
                <w:szCs w:val="24"/>
              </w:rPr>
            </w:pPr>
          </w:p>
        </w:tc>
        <w:tc>
          <w:tcPr>
            <w:tcW w:w="1242" w:type="pct"/>
            <w:gridSpan w:val="6"/>
            <w:shd w:val="clear" w:color="auto" w:fill="auto"/>
            <w:vAlign w:val="center"/>
          </w:tcPr>
          <w:p w:rsidR="00F6655D" w:rsidRPr="00CB0C22" w:rsidRDefault="00F6655D" w:rsidP="00A520AB">
            <w:pPr>
              <w:widowControl/>
              <w:jc w:val="center"/>
              <w:rPr>
                <w:rFonts w:cs="宋体"/>
                <w:kern w:val="0"/>
                <w:sz w:val="24"/>
                <w:szCs w:val="24"/>
              </w:rPr>
            </w:pPr>
          </w:p>
        </w:tc>
        <w:tc>
          <w:tcPr>
            <w:tcW w:w="672" w:type="pct"/>
            <w:gridSpan w:val="3"/>
            <w:shd w:val="clear" w:color="auto" w:fill="auto"/>
            <w:vAlign w:val="center"/>
          </w:tcPr>
          <w:p w:rsidR="00F6655D" w:rsidRPr="00CB0C22" w:rsidRDefault="00F6655D" w:rsidP="00A520AB">
            <w:pPr>
              <w:widowControl/>
              <w:jc w:val="center"/>
              <w:rPr>
                <w:rFonts w:cs="宋体"/>
                <w:kern w:val="0"/>
                <w:sz w:val="24"/>
                <w:szCs w:val="24"/>
              </w:rPr>
            </w:pPr>
          </w:p>
        </w:tc>
        <w:tc>
          <w:tcPr>
            <w:tcW w:w="462" w:type="pct"/>
            <w:gridSpan w:val="3"/>
            <w:shd w:val="clear" w:color="auto" w:fill="auto"/>
            <w:vAlign w:val="center"/>
          </w:tcPr>
          <w:p w:rsidR="00F6655D" w:rsidRPr="00CB0C22" w:rsidRDefault="00F6655D" w:rsidP="00A520AB">
            <w:pPr>
              <w:widowControl/>
              <w:jc w:val="center"/>
              <w:rPr>
                <w:rFonts w:cs="宋体"/>
                <w:kern w:val="0"/>
                <w:sz w:val="24"/>
                <w:szCs w:val="24"/>
              </w:rPr>
            </w:pPr>
          </w:p>
        </w:tc>
        <w:tc>
          <w:tcPr>
            <w:tcW w:w="647" w:type="pct"/>
            <w:shd w:val="clear" w:color="auto" w:fill="auto"/>
            <w:vAlign w:val="center"/>
          </w:tcPr>
          <w:p w:rsidR="00F6655D" w:rsidRPr="00CB0C22" w:rsidRDefault="00F6655D" w:rsidP="00A520AB">
            <w:pPr>
              <w:widowControl/>
              <w:jc w:val="center"/>
              <w:rPr>
                <w:rFonts w:cs="宋体"/>
                <w:kern w:val="0"/>
                <w:sz w:val="24"/>
                <w:szCs w:val="24"/>
              </w:rPr>
            </w:pPr>
          </w:p>
        </w:tc>
      </w:tr>
      <w:tr w:rsidR="00F4405F" w:rsidRPr="00163826" w:rsidTr="00F4405F">
        <w:trPr>
          <w:trHeight w:val="482"/>
        </w:trPr>
        <w:tc>
          <w:tcPr>
            <w:tcW w:w="258" w:type="pct"/>
            <w:vMerge/>
            <w:vAlign w:val="center"/>
          </w:tcPr>
          <w:p w:rsidR="004C66A1" w:rsidRPr="004E4A7C" w:rsidRDefault="004C66A1" w:rsidP="00A520AB">
            <w:pPr>
              <w:widowControl/>
              <w:jc w:val="left"/>
              <w:rPr>
                <w:rFonts w:cs="宋体"/>
                <w:b/>
                <w:bCs/>
                <w:color w:val="000000"/>
                <w:kern w:val="0"/>
                <w:sz w:val="24"/>
                <w:szCs w:val="24"/>
              </w:rPr>
            </w:pPr>
          </w:p>
        </w:tc>
        <w:tc>
          <w:tcPr>
            <w:tcW w:w="948" w:type="pct"/>
            <w:gridSpan w:val="2"/>
            <w:vMerge/>
            <w:shd w:val="clear" w:color="auto" w:fill="auto"/>
            <w:noWrap/>
            <w:vAlign w:val="center"/>
          </w:tcPr>
          <w:p w:rsidR="004C66A1" w:rsidRPr="00CB0C22" w:rsidRDefault="004C66A1" w:rsidP="00A520AB">
            <w:pPr>
              <w:jc w:val="left"/>
              <w:rPr>
                <w:rFonts w:cs="宋体"/>
                <w:b/>
                <w:bCs/>
                <w:kern w:val="0"/>
                <w:sz w:val="24"/>
                <w:szCs w:val="24"/>
              </w:rPr>
            </w:pPr>
          </w:p>
        </w:tc>
        <w:tc>
          <w:tcPr>
            <w:tcW w:w="771" w:type="pct"/>
            <w:shd w:val="clear" w:color="auto" w:fill="auto"/>
            <w:noWrap/>
            <w:vAlign w:val="center"/>
          </w:tcPr>
          <w:p w:rsidR="004C66A1" w:rsidRPr="00B7283C" w:rsidDel="00F6655D" w:rsidRDefault="004C66A1" w:rsidP="00A520AB">
            <w:pPr>
              <w:widowControl/>
              <w:jc w:val="center"/>
              <w:rPr>
                <w:rFonts w:cs="宋体"/>
                <w:color w:val="000000"/>
                <w:kern w:val="0"/>
                <w:sz w:val="24"/>
                <w:szCs w:val="24"/>
              </w:rPr>
            </w:pPr>
          </w:p>
        </w:tc>
        <w:tc>
          <w:tcPr>
            <w:tcW w:w="1242" w:type="pct"/>
            <w:gridSpan w:val="6"/>
            <w:shd w:val="clear" w:color="auto" w:fill="auto"/>
            <w:vAlign w:val="center"/>
          </w:tcPr>
          <w:p w:rsidR="004C66A1" w:rsidRPr="00CB0C22" w:rsidRDefault="004C66A1" w:rsidP="00A520AB">
            <w:pPr>
              <w:widowControl/>
              <w:jc w:val="center"/>
              <w:rPr>
                <w:rFonts w:cs="宋体"/>
                <w:kern w:val="0"/>
                <w:sz w:val="24"/>
                <w:szCs w:val="24"/>
              </w:rPr>
            </w:pPr>
          </w:p>
        </w:tc>
        <w:tc>
          <w:tcPr>
            <w:tcW w:w="672" w:type="pct"/>
            <w:gridSpan w:val="3"/>
            <w:shd w:val="clear" w:color="auto" w:fill="auto"/>
            <w:vAlign w:val="center"/>
          </w:tcPr>
          <w:p w:rsidR="004C66A1" w:rsidRPr="00CB0C22" w:rsidRDefault="004C66A1" w:rsidP="00A520AB">
            <w:pPr>
              <w:widowControl/>
              <w:jc w:val="center"/>
              <w:rPr>
                <w:rFonts w:cs="宋体"/>
                <w:kern w:val="0"/>
                <w:sz w:val="24"/>
                <w:szCs w:val="24"/>
              </w:rPr>
            </w:pPr>
          </w:p>
        </w:tc>
        <w:tc>
          <w:tcPr>
            <w:tcW w:w="462" w:type="pct"/>
            <w:gridSpan w:val="3"/>
            <w:shd w:val="clear" w:color="auto" w:fill="auto"/>
            <w:vAlign w:val="center"/>
          </w:tcPr>
          <w:p w:rsidR="004C66A1" w:rsidRPr="00CB0C22" w:rsidRDefault="004C66A1" w:rsidP="00A520AB">
            <w:pPr>
              <w:widowControl/>
              <w:jc w:val="center"/>
              <w:rPr>
                <w:rFonts w:cs="宋体"/>
                <w:kern w:val="0"/>
                <w:sz w:val="24"/>
                <w:szCs w:val="24"/>
              </w:rPr>
            </w:pPr>
          </w:p>
        </w:tc>
        <w:tc>
          <w:tcPr>
            <w:tcW w:w="647" w:type="pct"/>
            <w:shd w:val="clear" w:color="auto" w:fill="auto"/>
            <w:vAlign w:val="center"/>
          </w:tcPr>
          <w:p w:rsidR="004C66A1" w:rsidRPr="00CB0C22" w:rsidRDefault="004C66A1" w:rsidP="00A520AB">
            <w:pPr>
              <w:widowControl/>
              <w:jc w:val="center"/>
              <w:rPr>
                <w:rFonts w:cs="宋体"/>
                <w:kern w:val="0"/>
                <w:sz w:val="24"/>
                <w:szCs w:val="24"/>
              </w:rPr>
            </w:pPr>
          </w:p>
        </w:tc>
      </w:tr>
      <w:tr w:rsidR="00D76E5E" w:rsidRPr="00163826" w:rsidTr="00F4405F">
        <w:trPr>
          <w:trHeight w:val="482"/>
        </w:trPr>
        <w:tc>
          <w:tcPr>
            <w:tcW w:w="258" w:type="pct"/>
            <w:vMerge/>
            <w:vAlign w:val="center"/>
          </w:tcPr>
          <w:p w:rsidR="00D76E5E" w:rsidRPr="004E4A7C" w:rsidRDefault="00D76E5E" w:rsidP="00A520AB">
            <w:pPr>
              <w:widowControl/>
              <w:jc w:val="left"/>
              <w:rPr>
                <w:rFonts w:cs="宋体"/>
                <w:b/>
                <w:bCs/>
                <w:color w:val="000000"/>
                <w:kern w:val="0"/>
                <w:sz w:val="24"/>
                <w:szCs w:val="24"/>
              </w:rPr>
            </w:pPr>
          </w:p>
        </w:tc>
        <w:tc>
          <w:tcPr>
            <w:tcW w:w="948" w:type="pct"/>
            <w:gridSpan w:val="2"/>
            <w:vMerge/>
            <w:shd w:val="clear" w:color="auto" w:fill="auto"/>
            <w:noWrap/>
            <w:vAlign w:val="center"/>
          </w:tcPr>
          <w:p w:rsidR="00D76E5E" w:rsidRPr="00CB0C22" w:rsidRDefault="00D76E5E" w:rsidP="00A520AB">
            <w:pPr>
              <w:jc w:val="left"/>
              <w:rPr>
                <w:rFonts w:cs="宋体"/>
                <w:b/>
                <w:bCs/>
                <w:kern w:val="0"/>
                <w:sz w:val="24"/>
                <w:szCs w:val="24"/>
              </w:rPr>
            </w:pPr>
          </w:p>
        </w:tc>
        <w:tc>
          <w:tcPr>
            <w:tcW w:w="771" w:type="pct"/>
            <w:shd w:val="clear" w:color="auto" w:fill="auto"/>
            <w:noWrap/>
            <w:vAlign w:val="center"/>
          </w:tcPr>
          <w:p w:rsidR="00D76E5E" w:rsidRPr="00B7283C" w:rsidDel="00F6655D" w:rsidRDefault="00D76E5E" w:rsidP="00A520AB">
            <w:pPr>
              <w:widowControl/>
              <w:jc w:val="center"/>
              <w:rPr>
                <w:rFonts w:cs="宋体"/>
                <w:color w:val="000000"/>
                <w:kern w:val="0"/>
                <w:sz w:val="24"/>
                <w:szCs w:val="24"/>
              </w:rPr>
            </w:pPr>
          </w:p>
        </w:tc>
        <w:tc>
          <w:tcPr>
            <w:tcW w:w="1242" w:type="pct"/>
            <w:gridSpan w:val="6"/>
            <w:shd w:val="clear" w:color="auto" w:fill="auto"/>
            <w:vAlign w:val="center"/>
          </w:tcPr>
          <w:p w:rsidR="00D76E5E" w:rsidRPr="00CB0C22" w:rsidRDefault="00D76E5E" w:rsidP="00A520AB">
            <w:pPr>
              <w:widowControl/>
              <w:jc w:val="center"/>
              <w:rPr>
                <w:rFonts w:cs="宋体"/>
                <w:kern w:val="0"/>
                <w:sz w:val="24"/>
                <w:szCs w:val="24"/>
              </w:rPr>
            </w:pPr>
          </w:p>
        </w:tc>
        <w:tc>
          <w:tcPr>
            <w:tcW w:w="672" w:type="pct"/>
            <w:gridSpan w:val="3"/>
            <w:shd w:val="clear" w:color="auto" w:fill="auto"/>
            <w:vAlign w:val="center"/>
          </w:tcPr>
          <w:p w:rsidR="00D76E5E" w:rsidRPr="00CB0C22" w:rsidRDefault="00D76E5E" w:rsidP="00A520AB">
            <w:pPr>
              <w:widowControl/>
              <w:jc w:val="center"/>
              <w:rPr>
                <w:rFonts w:cs="宋体"/>
                <w:kern w:val="0"/>
                <w:sz w:val="24"/>
                <w:szCs w:val="24"/>
              </w:rPr>
            </w:pPr>
          </w:p>
        </w:tc>
        <w:tc>
          <w:tcPr>
            <w:tcW w:w="462" w:type="pct"/>
            <w:gridSpan w:val="3"/>
            <w:shd w:val="clear" w:color="auto" w:fill="auto"/>
            <w:vAlign w:val="center"/>
          </w:tcPr>
          <w:p w:rsidR="00D76E5E" w:rsidRPr="00CB0C22" w:rsidRDefault="00D76E5E" w:rsidP="00A520AB">
            <w:pPr>
              <w:widowControl/>
              <w:jc w:val="center"/>
              <w:rPr>
                <w:rFonts w:cs="宋体"/>
                <w:kern w:val="0"/>
                <w:sz w:val="24"/>
                <w:szCs w:val="24"/>
              </w:rPr>
            </w:pPr>
          </w:p>
        </w:tc>
        <w:tc>
          <w:tcPr>
            <w:tcW w:w="647" w:type="pct"/>
            <w:shd w:val="clear" w:color="auto" w:fill="auto"/>
            <w:vAlign w:val="center"/>
          </w:tcPr>
          <w:p w:rsidR="00D76E5E" w:rsidRPr="00CB0C22" w:rsidRDefault="00D76E5E" w:rsidP="00A520AB">
            <w:pPr>
              <w:widowControl/>
              <w:jc w:val="center"/>
              <w:rPr>
                <w:rFonts w:cs="宋体"/>
                <w:kern w:val="0"/>
                <w:sz w:val="24"/>
                <w:szCs w:val="24"/>
              </w:rPr>
            </w:pPr>
          </w:p>
        </w:tc>
      </w:tr>
      <w:tr w:rsidR="00F4405F" w:rsidRPr="00163826" w:rsidTr="00F4405F">
        <w:trPr>
          <w:trHeight w:val="419"/>
        </w:trPr>
        <w:tc>
          <w:tcPr>
            <w:tcW w:w="258" w:type="pct"/>
            <w:vMerge/>
            <w:vAlign w:val="center"/>
          </w:tcPr>
          <w:p w:rsidR="00F6655D" w:rsidRPr="004E4A7C" w:rsidRDefault="00F6655D" w:rsidP="00A520AB">
            <w:pPr>
              <w:widowControl/>
              <w:jc w:val="left"/>
              <w:rPr>
                <w:rFonts w:cs="宋体"/>
                <w:b/>
                <w:bCs/>
                <w:color w:val="000000"/>
                <w:kern w:val="0"/>
                <w:sz w:val="24"/>
                <w:szCs w:val="24"/>
              </w:rPr>
            </w:pPr>
          </w:p>
        </w:tc>
        <w:tc>
          <w:tcPr>
            <w:tcW w:w="948" w:type="pct"/>
            <w:gridSpan w:val="2"/>
            <w:vMerge/>
            <w:shd w:val="clear" w:color="auto" w:fill="auto"/>
            <w:noWrap/>
            <w:vAlign w:val="center"/>
          </w:tcPr>
          <w:p w:rsidR="00F6655D" w:rsidRPr="00CB0C22" w:rsidRDefault="00F6655D" w:rsidP="00A520AB">
            <w:pPr>
              <w:jc w:val="left"/>
              <w:rPr>
                <w:rFonts w:cs="宋体"/>
                <w:b/>
                <w:bCs/>
                <w:kern w:val="0"/>
                <w:sz w:val="24"/>
                <w:szCs w:val="24"/>
              </w:rPr>
            </w:pPr>
          </w:p>
        </w:tc>
        <w:tc>
          <w:tcPr>
            <w:tcW w:w="771" w:type="pct"/>
            <w:shd w:val="clear" w:color="auto" w:fill="auto"/>
            <w:noWrap/>
            <w:vAlign w:val="center"/>
          </w:tcPr>
          <w:p w:rsidR="00F6655D" w:rsidRPr="00B7283C" w:rsidDel="00F6655D" w:rsidRDefault="00F6655D" w:rsidP="00A520AB">
            <w:pPr>
              <w:widowControl/>
              <w:jc w:val="center"/>
              <w:rPr>
                <w:rFonts w:cs="宋体"/>
                <w:color w:val="000000"/>
                <w:kern w:val="0"/>
                <w:sz w:val="24"/>
                <w:szCs w:val="24"/>
              </w:rPr>
            </w:pPr>
          </w:p>
        </w:tc>
        <w:tc>
          <w:tcPr>
            <w:tcW w:w="1242" w:type="pct"/>
            <w:gridSpan w:val="6"/>
            <w:shd w:val="clear" w:color="auto" w:fill="auto"/>
            <w:vAlign w:val="center"/>
          </w:tcPr>
          <w:p w:rsidR="00F6655D" w:rsidRPr="00CB0C22" w:rsidRDefault="00F6655D" w:rsidP="00A520AB">
            <w:pPr>
              <w:widowControl/>
              <w:jc w:val="center"/>
              <w:rPr>
                <w:rFonts w:cs="宋体"/>
                <w:kern w:val="0"/>
                <w:sz w:val="24"/>
                <w:szCs w:val="24"/>
              </w:rPr>
            </w:pPr>
          </w:p>
        </w:tc>
        <w:tc>
          <w:tcPr>
            <w:tcW w:w="672" w:type="pct"/>
            <w:gridSpan w:val="3"/>
            <w:shd w:val="clear" w:color="auto" w:fill="auto"/>
            <w:vAlign w:val="center"/>
          </w:tcPr>
          <w:p w:rsidR="00F6655D" w:rsidRPr="00CB0C22" w:rsidRDefault="00F6655D" w:rsidP="00A520AB">
            <w:pPr>
              <w:widowControl/>
              <w:jc w:val="center"/>
              <w:rPr>
                <w:rFonts w:cs="宋体"/>
                <w:kern w:val="0"/>
                <w:sz w:val="24"/>
                <w:szCs w:val="24"/>
              </w:rPr>
            </w:pPr>
          </w:p>
        </w:tc>
        <w:tc>
          <w:tcPr>
            <w:tcW w:w="462" w:type="pct"/>
            <w:gridSpan w:val="3"/>
            <w:shd w:val="clear" w:color="auto" w:fill="auto"/>
            <w:vAlign w:val="center"/>
          </w:tcPr>
          <w:p w:rsidR="00F6655D" w:rsidRPr="00CB0C22" w:rsidRDefault="00F6655D" w:rsidP="00A520AB">
            <w:pPr>
              <w:widowControl/>
              <w:jc w:val="center"/>
              <w:rPr>
                <w:rFonts w:cs="宋体"/>
                <w:kern w:val="0"/>
                <w:sz w:val="24"/>
                <w:szCs w:val="24"/>
              </w:rPr>
            </w:pPr>
          </w:p>
        </w:tc>
        <w:tc>
          <w:tcPr>
            <w:tcW w:w="647" w:type="pct"/>
            <w:shd w:val="clear" w:color="auto" w:fill="auto"/>
            <w:vAlign w:val="center"/>
          </w:tcPr>
          <w:p w:rsidR="00F6655D" w:rsidRPr="00CB0C22" w:rsidRDefault="00F6655D" w:rsidP="00A520AB">
            <w:pPr>
              <w:widowControl/>
              <w:jc w:val="center"/>
              <w:rPr>
                <w:rFonts w:cs="宋体"/>
                <w:kern w:val="0"/>
                <w:sz w:val="24"/>
                <w:szCs w:val="24"/>
              </w:rPr>
            </w:pPr>
          </w:p>
        </w:tc>
      </w:tr>
      <w:tr w:rsidR="00831CC2" w:rsidRPr="00163826" w:rsidTr="009B70EF">
        <w:trPr>
          <w:trHeight w:val="567"/>
        </w:trPr>
        <w:tc>
          <w:tcPr>
            <w:tcW w:w="258" w:type="pct"/>
            <w:vMerge/>
            <w:vAlign w:val="center"/>
          </w:tcPr>
          <w:p w:rsidR="00A719AB" w:rsidRPr="004E4A7C" w:rsidRDefault="00A719AB" w:rsidP="00A520AB">
            <w:pPr>
              <w:widowControl/>
              <w:jc w:val="left"/>
              <w:rPr>
                <w:rFonts w:cs="宋体"/>
                <w:b/>
                <w:bCs/>
                <w:color w:val="000000"/>
                <w:kern w:val="0"/>
                <w:sz w:val="24"/>
                <w:szCs w:val="24"/>
              </w:rPr>
            </w:pPr>
          </w:p>
        </w:tc>
        <w:tc>
          <w:tcPr>
            <w:tcW w:w="948" w:type="pct"/>
            <w:gridSpan w:val="2"/>
            <w:shd w:val="clear" w:color="auto" w:fill="auto"/>
            <w:noWrap/>
            <w:vAlign w:val="center"/>
          </w:tcPr>
          <w:p w:rsidR="00A719AB" w:rsidRPr="004E4A7C" w:rsidRDefault="00A719AB" w:rsidP="00A520AB">
            <w:pPr>
              <w:widowControl/>
              <w:jc w:val="left"/>
              <w:rPr>
                <w:rFonts w:cs="宋体"/>
                <w:b/>
                <w:bCs/>
                <w:color w:val="000000"/>
                <w:kern w:val="0"/>
                <w:sz w:val="24"/>
                <w:szCs w:val="24"/>
              </w:rPr>
            </w:pPr>
            <w:r w:rsidRPr="004E4A7C">
              <w:rPr>
                <w:rFonts w:cs="宋体" w:hint="eastAsia"/>
                <w:b/>
                <w:bCs/>
                <w:color w:val="000000"/>
                <w:kern w:val="0"/>
                <w:sz w:val="24"/>
                <w:szCs w:val="24"/>
              </w:rPr>
              <w:t>研究学科/方向</w:t>
            </w:r>
          </w:p>
        </w:tc>
        <w:tc>
          <w:tcPr>
            <w:tcW w:w="3794" w:type="pct"/>
            <w:gridSpan w:val="14"/>
            <w:shd w:val="clear" w:color="auto" w:fill="auto"/>
            <w:noWrap/>
            <w:vAlign w:val="center"/>
          </w:tcPr>
          <w:p w:rsidR="00A719AB" w:rsidRPr="0036395F" w:rsidRDefault="00A719AB" w:rsidP="00A520AB">
            <w:pPr>
              <w:widowControl/>
              <w:jc w:val="center"/>
              <w:rPr>
                <w:rFonts w:cs="宋体"/>
                <w:color w:val="FF0000"/>
                <w:kern w:val="0"/>
                <w:sz w:val="24"/>
                <w:szCs w:val="24"/>
              </w:rPr>
            </w:pPr>
          </w:p>
        </w:tc>
      </w:tr>
      <w:tr w:rsidR="00897429" w:rsidRPr="00163826" w:rsidTr="0011504A">
        <w:trPr>
          <w:trHeight w:val="570"/>
        </w:trPr>
        <w:tc>
          <w:tcPr>
            <w:tcW w:w="258" w:type="pct"/>
            <w:vMerge/>
            <w:vAlign w:val="center"/>
          </w:tcPr>
          <w:p w:rsidR="00897429" w:rsidRPr="004E4A7C" w:rsidRDefault="00897429" w:rsidP="00A520AB">
            <w:pPr>
              <w:widowControl/>
              <w:jc w:val="left"/>
              <w:rPr>
                <w:rFonts w:cs="宋体"/>
                <w:b/>
                <w:bCs/>
                <w:color w:val="000000"/>
                <w:kern w:val="0"/>
                <w:sz w:val="24"/>
                <w:szCs w:val="24"/>
              </w:rPr>
            </w:pPr>
          </w:p>
        </w:tc>
        <w:tc>
          <w:tcPr>
            <w:tcW w:w="948" w:type="pct"/>
            <w:gridSpan w:val="2"/>
            <w:vMerge w:val="restart"/>
            <w:shd w:val="clear" w:color="auto" w:fill="auto"/>
            <w:noWrap/>
            <w:vAlign w:val="center"/>
          </w:tcPr>
          <w:p w:rsidR="00897429" w:rsidRPr="004E4A7C" w:rsidRDefault="00897429" w:rsidP="00A520AB">
            <w:pPr>
              <w:jc w:val="left"/>
              <w:rPr>
                <w:rFonts w:cs="宋体"/>
                <w:b/>
                <w:bCs/>
                <w:color w:val="000000"/>
                <w:kern w:val="0"/>
                <w:sz w:val="24"/>
                <w:szCs w:val="24"/>
              </w:rPr>
            </w:pPr>
            <w:r w:rsidRPr="005E257A">
              <w:rPr>
                <w:rFonts w:cs="宋体" w:hint="eastAsia"/>
                <w:b/>
                <w:bCs/>
                <w:kern w:val="0"/>
                <w:sz w:val="24"/>
                <w:szCs w:val="24"/>
              </w:rPr>
              <w:t>与本课程相关成果（不超过3项）</w:t>
            </w:r>
          </w:p>
        </w:tc>
        <w:tc>
          <w:tcPr>
            <w:tcW w:w="3794" w:type="pct"/>
            <w:gridSpan w:val="14"/>
            <w:shd w:val="clear" w:color="auto" w:fill="auto"/>
            <w:noWrap/>
            <w:vAlign w:val="center"/>
          </w:tcPr>
          <w:p w:rsidR="00897429" w:rsidRPr="0011504A" w:rsidRDefault="00C5664A" w:rsidP="0011504A">
            <w:pPr>
              <w:widowControl/>
              <w:jc w:val="left"/>
              <w:rPr>
                <w:rFonts w:cs="宋体"/>
                <w:b/>
                <w:kern w:val="0"/>
                <w:sz w:val="24"/>
                <w:szCs w:val="24"/>
              </w:rPr>
            </w:pPr>
            <w:r w:rsidRPr="0011504A">
              <w:rPr>
                <w:rFonts w:cs="宋体"/>
                <w:b/>
                <w:kern w:val="0"/>
                <w:sz w:val="24"/>
                <w:szCs w:val="24"/>
              </w:rPr>
              <w:t>1.</w:t>
            </w:r>
          </w:p>
        </w:tc>
      </w:tr>
      <w:tr w:rsidR="00897429" w:rsidRPr="00163826" w:rsidTr="0011504A">
        <w:trPr>
          <w:trHeight w:val="564"/>
        </w:trPr>
        <w:tc>
          <w:tcPr>
            <w:tcW w:w="258" w:type="pct"/>
            <w:vMerge/>
            <w:vAlign w:val="center"/>
          </w:tcPr>
          <w:p w:rsidR="00897429" w:rsidRPr="004E4A7C" w:rsidRDefault="00897429" w:rsidP="00A520AB">
            <w:pPr>
              <w:widowControl/>
              <w:jc w:val="left"/>
              <w:rPr>
                <w:rFonts w:cs="宋体"/>
                <w:b/>
                <w:bCs/>
                <w:color w:val="000000"/>
                <w:kern w:val="0"/>
                <w:sz w:val="24"/>
                <w:szCs w:val="24"/>
              </w:rPr>
            </w:pPr>
          </w:p>
        </w:tc>
        <w:tc>
          <w:tcPr>
            <w:tcW w:w="948" w:type="pct"/>
            <w:gridSpan w:val="2"/>
            <w:vMerge/>
            <w:shd w:val="clear" w:color="auto" w:fill="auto"/>
            <w:noWrap/>
            <w:vAlign w:val="center"/>
          </w:tcPr>
          <w:p w:rsidR="00897429" w:rsidRPr="004E4A7C" w:rsidRDefault="00897429" w:rsidP="00A520AB">
            <w:pPr>
              <w:jc w:val="left"/>
              <w:rPr>
                <w:rFonts w:cs="宋体"/>
                <w:b/>
                <w:bCs/>
                <w:color w:val="000000"/>
                <w:kern w:val="0"/>
                <w:sz w:val="24"/>
                <w:szCs w:val="24"/>
              </w:rPr>
            </w:pPr>
          </w:p>
        </w:tc>
        <w:tc>
          <w:tcPr>
            <w:tcW w:w="3794" w:type="pct"/>
            <w:gridSpan w:val="14"/>
            <w:shd w:val="clear" w:color="auto" w:fill="auto"/>
            <w:noWrap/>
            <w:vAlign w:val="center"/>
          </w:tcPr>
          <w:p w:rsidR="00897429" w:rsidRPr="0011504A" w:rsidRDefault="00C5664A" w:rsidP="0011504A">
            <w:pPr>
              <w:widowControl/>
              <w:jc w:val="left"/>
              <w:rPr>
                <w:rFonts w:cs="宋体"/>
                <w:b/>
                <w:kern w:val="0"/>
                <w:sz w:val="24"/>
                <w:szCs w:val="24"/>
              </w:rPr>
            </w:pPr>
            <w:r w:rsidRPr="0011504A">
              <w:rPr>
                <w:rFonts w:cs="宋体"/>
                <w:b/>
                <w:kern w:val="0"/>
                <w:sz w:val="24"/>
                <w:szCs w:val="24"/>
              </w:rPr>
              <w:t>2.</w:t>
            </w:r>
          </w:p>
        </w:tc>
      </w:tr>
      <w:tr w:rsidR="00897429" w:rsidRPr="00163826" w:rsidTr="0011504A">
        <w:trPr>
          <w:trHeight w:val="562"/>
        </w:trPr>
        <w:tc>
          <w:tcPr>
            <w:tcW w:w="258" w:type="pct"/>
            <w:vMerge/>
            <w:vAlign w:val="center"/>
          </w:tcPr>
          <w:p w:rsidR="00897429" w:rsidRPr="004E4A7C" w:rsidRDefault="00897429" w:rsidP="00A520AB">
            <w:pPr>
              <w:widowControl/>
              <w:jc w:val="left"/>
              <w:rPr>
                <w:rFonts w:cs="宋体"/>
                <w:b/>
                <w:bCs/>
                <w:color w:val="000000"/>
                <w:kern w:val="0"/>
                <w:sz w:val="24"/>
                <w:szCs w:val="24"/>
              </w:rPr>
            </w:pPr>
          </w:p>
        </w:tc>
        <w:tc>
          <w:tcPr>
            <w:tcW w:w="948" w:type="pct"/>
            <w:gridSpan w:val="2"/>
            <w:vMerge/>
            <w:shd w:val="clear" w:color="auto" w:fill="auto"/>
            <w:noWrap/>
            <w:vAlign w:val="center"/>
          </w:tcPr>
          <w:p w:rsidR="00897429" w:rsidRPr="005E257A" w:rsidRDefault="00897429" w:rsidP="00A520AB">
            <w:pPr>
              <w:widowControl/>
              <w:jc w:val="left"/>
              <w:rPr>
                <w:rFonts w:cs="宋体"/>
                <w:b/>
                <w:bCs/>
                <w:kern w:val="0"/>
                <w:sz w:val="24"/>
                <w:szCs w:val="24"/>
              </w:rPr>
            </w:pPr>
          </w:p>
        </w:tc>
        <w:tc>
          <w:tcPr>
            <w:tcW w:w="3794" w:type="pct"/>
            <w:gridSpan w:val="14"/>
            <w:shd w:val="clear" w:color="auto" w:fill="auto"/>
            <w:noWrap/>
            <w:vAlign w:val="center"/>
          </w:tcPr>
          <w:p w:rsidR="00897429" w:rsidRPr="0011504A" w:rsidRDefault="00C5664A" w:rsidP="0011504A">
            <w:pPr>
              <w:widowControl/>
              <w:jc w:val="left"/>
              <w:rPr>
                <w:rFonts w:cs="宋体"/>
                <w:b/>
                <w:kern w:val="0"/>
                <w:sz w:val="24"/>
                <w:szCs w:val="24"/>
              </w:rPr>
            </w:pPr>
            <w:r w:rsidRPr="0011504A">
              <w:rPr>
                <w:rFonts w:cs="宋体"/>
                <w:b/>
                <w:kern w:val="0"/>
                <w:sz w:val="24"/>
                <w:szCs w:val="24"/>
              </w:rPr>
              <w:t>3.</w:t>
            </w:r>
          </w:p>
        </w:tc>
      </w:tr>
    </w:tbl>
    <w:p w:rsidR="00250C85" w:rsidRDefault="009B70EF" w:rsidP="009B70EF">
      <w:pPr>
        <w:spacing w:line="480" w:lineRule="atLeast"/>
        <w:jc w:val="center"/>
      </w:pPr>
      <w:r>
        <w:rPr>
          <w:rFonts w:hint="eastAsia"/>
          <w:b/>
          <w:sz w:val="36"/>
        </w:rPr>
        <w:lastRenderedPageBreak/>
        <w:t xml:space="preserve"> </w:t>
      </w:r>
    </w:p>
    <w:tbl>
      <w:tblPr>
        <w:tblpPr w:leftFromText="180" w:rightFromText="180" w:vertAnchor="page" w:horzAnchor="margin" w:tblpY="2280"/>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7"/>
        <w:gridCol w:w="7863"/>
      </w:tblGrid>
      <w:tr w:rsidR="00650576" w:rsidRPr="00163826" w:rsidTr="00A520AB">
        <w:trPr>
          <w:trHeight w:val="698"/>
        </w:trPr>
        <w:tc>
          <w:tcPr>
            <w:tcW w:w="1115" w:type="pct"/>
            <w:vAlign w:val="center"/>
          </w:tcPr>
          <w:p w:rsidR="00650576" w:rsidRPr="007075FA" w:rsidRDefault="00650576" w:rsidP="00A520AB">
            <w:pPr>
              <w:snapToGrid w:val="0"/>
              <w:spacing w:line="320" w:lineRule="atLeast"/>
              <w:jc w:val="left"/>
              <w:rPr>
                <w:b/>
                <w:bCs/>
                <w:sz w:val="24"/>
              </w:rPr>
            </w:pPr>
            <w:r>
              <w:rPr>
                <w:rFonts w:cs="宋体" w:hint="eastAsia"/>
                <w:b/>
                <w:bCs/>
                <w:color w:val="000000"/>
                <w:kern w:val="0"/>
                <w:sz w:val="24"/>
                <w:szCs w:val="24"/>
              </w:rPr>
              <w:t>课程负责人及全体主讲教师（签字）</w:t>
            </w:r>
          </w:p>
        </w:tc>
        <w:tc>
          <w:tcPr>
            <w:tcW w:w="3885" w:type="pct"/>
            <w:shd w:val="clear" w:color="auto" w:fill="auto"/>
            <w:noWrap/>
            <w:vAlign w:val="center"/>
          </w:tcPr>
          <w:p w:rsidR="00650576" w:rsidRPr="00442C04" w:rsidRDefault="00650576" w:rsidP="00A520AB">
            <w:pPr>
              <w:widowControl/>
              <w:jc w:val="left"/>
              <w:rPr>
                <w:rFonts w:cs="宋体"/>
                <w:color w:val="000000"/>
                <w:kern w:val="0"/>
                <w:sz w:val="24"/>
                <w:szCs w:val="24"/>
              </w:rPr>
            </w:pPr>
          </w:p>
        </w:tc>
      </w:tr>
      <w:tr w:rsidR="00650576" w:rsidRPr="00163826" w:rsidTr="00736F38">
        <w:trPr>
          <w:trHeight w:val="2693"/>
        </w:trPr>
        <w:tc>
          <w:tcPr>
            <w:tcW w:w="1115" w:type="pct"/>
            <w:vAlign w:val="center"/>
          </w:tcPr>
          <w:p w:rsidR="00650576" w:rsidRDefault="00650576" w:rsidP="00A520AB">
            <w:pPr>
              <w:spacing w:line="320" w:lineRule="auto"/>
              <w:jc w:val="center"/>
              <w:rPr>
                <w:b/>
                <w:sz w:val="24"/>
              </w:rPr>
            </w:pPr>
            <w:r>
              <w:rPr>
                <w:b/>
                <w:sz w:val="24"/>
              </w:rPr>
              <w:t>基层教学组织</w:t>
            </w:r>
          </w:p>
          <w:p w:rsidR="00650576" w:rsidRDefault="00650576" w:rsidP="00A520AB">
            <w:pPr>
              <w:spacing w:line="320" w:lineRule="auto"/>
              <w:jc w:val="center"/>
              <w:rPr>
                <w:b/>
                <w:sz w:val="24"/>
              </w:rPr>
            </w:pPr>
            <w:r>
              <w:rPr>
                <w:b/>
                <w:sz w:val="24"/>
              </w:rPr>
              <w:t>（或课程组）</w:t>
            </w:r>
          </w:p>
          <w:p w:rsidR="00650576" w:rsidRPr="007075FA" w:rsidRDefault="00650576" w:rsidP="00A520AB">
            <w:pPr>
              <w:spacing w:line="320" w:lineRule="auto"/>
              <w:jc w:val="center"/>
              <w:rPr>
                <w:b/>
                <w:sz w:val="24"/>
              </w:rPr>
            </w:pPr>
            <w:r>
              <w:rPr>
                <w:b/>
                <w:sz w:val="24"/>
              </w:rPr>
              <w:t>审核意见</w:t>
            </w:r>
          </w:p>
        </w:tc>
        <w:tc>
          <w:tcPr>
            <w:tcW w:w="3885" w:type="pct"/>
            <w:shd w:val="clear" w:color="auto" w:fill="auto"/>
            <w:noWrap/>
            <w:vAlign w:val="center"/>
          </w:tcPr>
          <w:p w:rsidR="00650576" w:rsidRDefault="00650576" w:rsidP="00A520AB">
            <w:pPr>
              <w:spacing w:line="320" w:lineRule="auto"/>
              <w:jc w:val="left"/>
              <w:rPr>
                <w:rFonts w:cs="宋体"/>
                <w:color w:val="000000"/>
                <w:kern w:val="0"/>
              </w:rPr>
            </w:pPr>
            <w:r>
              <w:rPr>
                <w:rFonts w:cs="宋体"/>
                <w:color w:val="000000"/>
                <w:kern w:val="0"/>
              </w:rPr>
              <w:t>含对课程教学大纲、推荐教材、相关教学资料、PPT等的审核</w:t>
            </w:r>
          </w:p>
          <w:p w:rsidR="00650576" w:rsidRDefault="00650576" w:rsidP="00A520AB">
            <w:pPr>
              <w:spacing w:line="320" w:lineRule="auto"/>
              <w:jc w:val="left"/>
              <w:rPr>
                <w:rFonts w:cs="宋体"/>
                <w:color w:val="000000"/>
                <w:kern w:val="0"/>
              </w:rPr>
            </w:pPr>
            <w:r>
              <w:rPr>
                <w:rFonts w:cs="宋体"/>
                <w:color w:val="000000"/>
                <w:kern w:val="0"/>
              </w:rPr>
              <w:t>（注：通识课程若无课程组，可由系或专业的相应组织审核）</w:t>
            </w:r>
          </w:p>
          <w:p w:rsidR="00650576" w:rsidRDefault="00650576" w:rsidP="00A520AB">
            <w:pPr>
              <w:spacing w:line="320" w:lineRule="auto"/>
              <w:rPr>
                <w:sz w:val="24"/>
              </w:rPr>
            </w:pPr>
          </w:p>
          <w:p w:rsidR="00650576" w:rsidRDefault="00650576" w:rsidP="00A520AB">
            <w:pPr>
              <w:spacing w:line="320" w:lineRule="auto"/>
              <w:jc w:val="center"/>
              <w:rPr>
                <w:sz w:val="24"/>
              </w:rPr>
            </w:pPr>
          </w:p>
          <w:p w:rsidR="00650576" w:rsidRDefault="00650576" w:rsidP="00A520AB">
            <w:pPr>
              <w:spacing w:line="320" w:lineRule="auto"/>
              <w:jc w:val="center"/>
              <w:rPr>
                <w:sz w:val="24"/>
              </w:rPr>
            </w:pPr>
            <w:r>
              <w:rPr>
                <w:b/>
                <w:sz w:val="24"/>
              </w:rPr>
              <w:t>负责人签字：</w:t>
            </w:r>
          </w:p>
          <w:p w:rsidR="00650576" w:rsidRDefault="00650576" w:rsidP="00A520AB">
            <w:pPr>
              <w:spacing w:line="320" w:lineRule="auto"/>
              <w:jc w:val="center"/>
              <w:rPr>
                <w:sz w:val="24"/>
              </w:rPr>
            </w:pPr>
            <w:r>
              <w:rPr>
                <w:b/>
                <w:sz w:val="24"/>
              </w:rPr>
              <w:t>年   月   日</w:t>
            </w:r>
          </w:p>
        </w:tc>
      </w:tr>
      <w:tr w:rsidR="00650576" w:rsidRPr="00163826" w:rsidTr="00A520AB">
        <w:trPr>
          <w:trHeight w:val="2719"/>
        </w:trPr>
        <w:tc>
          <w:tcPr>
            <w:tcW w:w="1115" w:type="pct"/>
            <w:vAlign w:val="center"/>
          </w:tcPr>
          <w:p w:rsidR="00650576" w:rsidRDefault="00650576" w:rsidP="00A520AB">
            <w:pPr>
              <w:spacing w:line="320" w:lineRule="auto"/>
              <w:jc w:val="center"/>
              <w:rPr>
                <w:b/>
                <w:sz w:val="24"/>
              </w:rPr>
            </w:pPr>
            <w:r>
              <w:rPr>
                <w:b/>
                <w:sz w:val="24"/>
              </w:rPr>
              <w:t>学院（系）</w:t>
            </w:r>
          </w:p>
          <w:p w:rsidR="00650576" w:rsidRDefault="00650576" w:rsidP="00A520AB">
            <w:pPr>
              <w:spacing w:line="320" w:lineRule="auto"/>
              <w:jc w:val="center"/>
              <w:rPr>
                <w:b/>
                <w:sz w:val="24"/>
              </w:rPr>
            </w:pPr>
            <w:r>
              <w:rPr>
                <w:b/>
                <w:sz w:val="24"/>
              </w:rPr>
              <w:t>教学委员会</w:t>
            </w:r>
          </w:p>
          <w:p w:rsidR="00650576" w:rsidRDefault="00650576" w:rsidP="00A520AB">
            <w:pPr>
              <w:spacing w:line="320" w:lineRule="auto"/>
              <w:jc w:val="center"/>
              <w:rPr>
                <w:b/>
                <w:sz w:val="24"/>
              </w:rPr>
            </w:pPr>
            <w:r>
              <w:rPr>
                <w:b/>
                <w:sz w:val="24"/>
              </w:rPr>
              <w:t>意见</w:t>
            </w:r>
          </w:p>
          <w:p w:rsidR="00650576" w:rsidRPr="007075FA" w:rsidRDefault="00650576" w:rsidP="00A520AB">
            <w:pPr>
              <w:spacing w:line="320" w:lineRule="auto"/>
              <w:jc w:val="center"/>
              <w:rPr>
                <w:b/>
                <w:sz w:val="24"/>
              </w:rPr>
            </w:pPr>
            <w:r>
              <w:rPr>
                <w:b/>
                <w:sz w:val="24"/>
              </w:rPr>
              <w:t>（盖章）</w:t>
            </w:r>
          </w:p>
        </w:tc>
        <w:tc>
          <w:tcPr>
            <w:tcW w:w="3885" w:type="pct"/>
            <w:shd w:val="clear" w:color="auto" w:fill="auto"/>
            <w:noWrap/>
            <w:vAlign w:val="center"/>
          </w:tcPr>
          <w:p w:rsidR="00650576" w:rsidRPr="00B2265B" w:rsidRDefault="00650576" w:rsidP="00A520AB">
            <w:pPr>
              <w:spacing w:line="320" w:lineRule="auto"/>
              <w:jc w:val="left"/>
              <w:rPr>
                <w:rFonts w:cs="宋体"/>
                <w:color w:val="000000"/>
                <w:kern w:val="0"/>
              </w:rPr>
            </w:pPr>
          </w:p>
          <w:p w:rsidR="00650576" w:rsidRPr="00DB07A9" w:rsidRDefault="00650576" w:rsidP="00A520AB">
            <w:pPr>
              <w:spacing w:line="320" w:lineRule="auto"/>
              <w:rPr>
                <w:sz w:val="24"/>
              </w:rPr>
            </w:pPr>
          </w:p>
          <w:p w:rsidR="00650576" w:rsidRDefault="00650576" w:rsidP="00A520AB">
            <w:pPr>
              <w:spacing w:line="360" w:lineRule="auto"/>
              <w:jc w:val="center"/>
              <w:rPr>
                <w:b/>
                <w:sz w:val="24"/>
              </w:rPr>
            </w:pPr>
          </w:p>
          <w:p w:rsidR="00650576" w:rsidRDefault="00650576" w:rsidP="00A520AB">
            <w:pPr>
              <w:spacing w:line="360" w:lineRule="auto"/>
              <w:jc w:val="center"/>
              <w:rPr>
                <w:b/>
                <w:sz w:val="24"/>
              </w:rPr>
            </w:pPr>
            <w:r>
              <w:rPr>
                <w:b/>
                <w:sz w:val="24"/>
              </w:rPr>
              <w:t>教学委员会主任签字：</w:t>
            </w:r>
          </w:p>
          <w:p w:rsidR="00650576" w:rsidRPr="00B2265B" w:rsidRDefault="00650576" w:rsidP="00A520AB">
            <w:pPr>
              <w:spacing w:line="360" w:lineRule="auto"/>
              <w:jc w:val="center"/>
              <w:rPr>
                <w:b/>
                <w:sz w:val="24"/>
              </w:rPr>
            </w:pPr>
            <w:r>
              <w:rPr>
                <w:b/>
                <w:sz w:val="24"/>
              </w:rPr>
              <w:t>年   月   日</w:t>
            </w:r>
          </w:p>
        </w:tc>
      </w:tr>
      <w:tr w:rsidR="00650576" w:rsidRPr="00163826" w:rsidTr="00736F38">
        <w:trPr>
          <w:trHeight w:val="2074"/>
        </w:trPr>
        <w:tc>
          <w:tcPr>
            <w:tcW w:w="1115" w:type="pct"/>
            <w:vAlign w:val="center"/>
          </w:tcPr>
          <w:p w:rsidR="00650576" w:rsidRDefault="00650576" w:rsidP="00A520AB">
            <w:pPr>
              <w:spacing w:line="320" w:lineRule="auto"/>
              <w:jc w:val="center"/>
              <w:rPr>
                <w:b/>
                <w:sz w:val="24"/>
              </w:rPr>
            </w:pPr>
            <w:r>
              <w:rPr>
                <w:b/>
                <w:sz w:val="24"/>
              </w:rPr>
              <w:t>学院（系）</w:t>
            </w:r>
          </w:p>
          <w:p w:rsidR="00650576" w:rsidRDefault="00650576" w:rsidP="00A520AB">
            <w:pPr>
              <w:spacing w:line="320" w:lineRule="auto"/>
              <w:jc w:val="center"/>
              <w:rPr>
                <w:b/>
                <w:sz w:val="24"/>
              </w:rPr>
            </w:pPr>
            <w:r>
              <w:rPr>
                <w:b/>
                <w:sz w:val="24"/>
              </w:rPr>
              <w:t>分管领导</w:t>
            </w:r>
          </w:p>
          <w:p w:rsidR="00650576" w:rsidRDefault="00650576" w:rsidP="00A520AB">
            <w:pPr>
              <w:spacing w:line="320" w:lineRule="auto"/>
              <w:jc w:val="center"/>
              <w:rPr>
                <w:b/>
                <w:sz w:val="24"/>
              </w:rPr>
            </w:pPr>
            <w:r>
              <w:rPr>
                <w:b/>
                <w:sz w:val="24"/>
              </w:rPr>
              <w:t>审核意见</w:t>
            </w:r>
          </w:p>
          <w:p w:rsidR="00650576" w:rsidRDefault="00650576" w:rsidP="00A520AB">
            <w:pPr>
              <w:spacing w:line="320" w:lineRule="auto"/>
              <w:jc w:val="center"/>
              <w:rPr>
                <w:b/>
                <w:sz w:val="24"/>
              </w:rPr>
            </w:pPr>
            <w:r>
              <w:rPr>
                <w:b/>
                <w:sz w:val="24"/>
              </w:rPr>
              <w:t>（盖章）</w:t>
            </w:r>
          </w:p>
        </w:tc>
        <w:tc>
          <w:tcPr>
            <w:tcW w:w="3885" w:type="pct"/>
            <w:shd w:val="clear" w:color="auto" w:fill="auto"/>
            <w:noWrap/>
            <w:vAlign w:val="center"/>
          </w:tcPr>
          <w:p w:rsidR="00650576" w:rsidRDefault="00650576" w:rsidP="00A520AB">
            <w:pPr>
              <w:spacing w:line="360" w:lineRule="auto"/>
              <w:jc w:val="center"/>
              <w:rPr>
                <w:b/>
                <w:sz w:val="24"/>
              </w:rPr>
            </w:pPr>
          </w:p>
          <w:p w:rsidR="00650576" w:rsidRDefault="00650576" w:rsidP="00A520AB">
            <w:pPr>
              <w:spacing w:line="360" w:lineRule="auto"/>
              <w:rPr>
                <w:b/>
                <w:sz w:val="24"/>
              </w:rPr>
            </w:pPr>
          </w:p>
          <w:p w:rsidR="00650576" w:rsidRDefault="00650576" w:rsidP="00A520AB">
            <w:pPr>
              <w:spacing w:line="360" w:lineRule="auto"/>
              <w:jc w:val="center"/>
              <w:rPr>
                <w:b/>
                <w:sz w:val="24"/>
              </w:rPr>
            </w:pPr>
            <w:r w:rsidRPr="00E011B3">
              <w:rPr>
                <w:b/>
                <w:sz w:val="24"/>
              </w:rPr>
              <w:t>分管</w:t>
            </w:r>
            <w:r>
              <w:rPr>
                <w:b/>
                <w:sz w:val="24"/>
              </w:rPr>
              <w:t>领导签字：</w:t>
            </w:r>
          </w:p>
          <w:p w:rsidR="00650576" w:rsidRPr="00C52FA1" w:rsidRDefault="00650576" w:rsidP="00A520AB">
            <w:pPr>
              <w:spacing w:line="360" w:lineRule="auto"/>
              <w:jc w:val="center"/>
              <w:rPr>
                <w:b/>
                <w:sz w:val="24"/>
              </w:rPr>
            </w:pPr>
            <w:r>
              <w:rPr>
                <w:b/>
                <w:sz w:val="24"/>
              </w:rPr>
              <w:t>年  月   日</w:t>
            </w:r>
          </w:p>
        </w:tc>
      </w:tr>
      <w:tr w:rsidR="00650576" w:rsidRPr="00163826" w:rsidTr="00736F38">
        <w:trPr>
          <w:trHeight w:val="2367"/>
        </w:trPr>
        <w:tc>
          <w:tcPr>
            <w:tcW w:w="1115" w:type="pct"/>
            <w:vAlign w:val="center"/>
          </w:tcPr>
          <w:p w:rsidR="00650576" w:rsidRDefault="00650576" w:rsidP="00A520AB">
            <w:pPr>
              <w:spacing w:line="320" w:lineRule="auto"/>
              <w:jc w:val="center"/>
              <w:rPr>
                <w:b/>
                <w:sz w:val="24"/>
              </w:rPr>
            </w:pPr>
            <w:r>
              <w:rPr>
                <w:b/>
                <w:sz w:val="24"/>
              </w:rPr>
              <w:t>学院（系）对课程</w:t>
            </w:r>
            <w:r w:rsidR="00673350">
              <w:rPr>
                <w:rFonts w:hint="eastAsia"/>
                <w:b/>
                <w:sz w:val="24"/>
              </w:rPr>
              <w:t>、教师</w:t>
            </w:r>
            <w:r>
              <w:rPr>
                <w:b/>
                <w:sz w:val="24"/>
              </w:rPr>
              <w:t>意识形态相关内容（含教材）</w:t>
            </w:r>
          </w:p>
          <w:p w:rsidR="00650576" w:rsidRDefault="00650576" w:rsidP="00A520AB">
            <w:pPr>
              <w:spacing w:line="320" w:lineRule="auto"/>
              <w:jc w:val="center"/>
              <w:rPr>
                <w:b/>
                <w:sz w:val="24"/>
              </w:rPr>
            </w:pPr>
            <w:r>
              <w:rPr>
                <w:b/>
                <w:sz w:val="24"/>
              </w:rPr>
              <w:t>审核意见</w:t>
            </w:r>
          </w:p>
          <w:p w:rsidR="00650576" w:rsidRDefault="00650576" w:rsidP="00A520AB">
            <w:pPr>
              <w:spacing w:line="320" w:lineRule="auto"/>
              <w:jc w:val="center"/>
              <w:rPr>
                <w:b/>
                <w:sz w:val="24"/>
              </w:rPr>
            </w:pPr>
            <w:r>
              <w:rPr>
                <w:b/>
                <w:sz w:val="24"/>
              </w:rPr>
              <w:t>（盖章）</w:t>
            </w:r>
          </w:p>
        </w:tc>
        <w:tc>
          <w:tcPr>
            <w:tcW w:w="3885" w:type="pct"/>
            <w:shd w:val="clear" w:color="auto" w:fill="auto"/>
            <w:noWrap/>
            <w:vAlign w:val="center"/>
          </w:tcPr>
          <w:p w:rsidR="00650576" w:rsidRDefault="00650576" w:rsidP="00A520AB">
            <w:pPr>
              <w:spacing w:line="320" w:lineRule="auto"/>
              <w:jc w:val="center"/>
              <w:rPr>
                <w:sz w:val="24"/>
              </w:rPr>
            </w:pPr>
          </w:p>
          <w:p w:rsidR="00650576" w:rsidRDefault="00650576" w:rsidP="00A520AB">
            <w:pPr>
              <w:spacing w:line="320" w:lineRule="auto"/>
              <w:jc w:val="center"/>
              <w:rPr>
                <w:sz w:val="24"/>
              </w:rPr>
            </w:pPr>
          </w:p>
          <w:p w:rsidR="00650576" w:rsidRDefault="00650576" w:rsidP="00A520AB">
            <w:pPr>
              <w:spacing w:line="320" w:lineRule="auto"/>
              <w:rPr>
                <w:sz w:val="24"/>
              </w:rPr>
            </w:pPr>
          </w:p>
          <w:p w:rsidR="00650576" w:rsidRDefault="00650576" w:rsidP="00A520AB">
            <w:pPr>
              <w:spacing w:line="360" w:lineRule="auto"/>
              <w:jc w:val="center"/>
              <w:rPr>
                <w:sz w:val="24"/>
              </w:rPr>
            </w:pPr>
            <w:r>
              <w:rPr>
                <w:b/>
                <w:sz w:val="24"/>
              </w:rPr>
              <w:t>意识形态第一责任人签字：</w:t>
            </w:r>
          </w:p>
          <w:p w:rsidR="00650576" w:rsidRDefault="00650576" w:rsidP="00A520AB">
            <w:pPr>
              <w:spacing w:line="360" w:lineRule="auto"/>
              <w:jc w:val="center"/>
              <w:rPr>
                <w:sz w:val="24"/>
              </w:rPr>
            </w:pPr>
            <w:r>
              <w:rPr>
                <w:b/>
                <w:sz w:val="24"/>
              </w:rPr>
              <w:t>年   月   日</w:t>
            </w:r>
          </w:p>
        </w:tc>
      </w:tr>
      <w:tr w:rsidR="00650576" w:rsidRPr="00163826" w:rsidTr="00736F38">
        <w:trPr>
          <w:trHeight w:val="1719"/>
        </w:trPr>
        <w:tc>
          <w:tcPr>
            <w:tcW w:w="1115" w:type="pct"/>
            <w:vAlign w:val="center"/>
          </w:tcPr>
          <w:p w:rsidR="00650576" w:rsidRDefault="00650576" w:rsidP="00A520AB">
            <w:pPr>
              <w:spacing w:line="320" w:lineRule="auto"/>
              <w:jc w:val="center"/>
              <w:rPr>
                <w:b/>
                <w:sz w:val="24"/>
              </w:rPr>
            </w:pPr>
            <w:r>
              <w:rPr>
                <w:b/>
                <w:sz w:val="24"/>
              </w:rPr>
              <w:t>学校</w:t>
            </w:r>
          </w:p>
          <w:p w:rsidR="00650576" w:rsidRDefault="00650576" w:rsidP="00A520AB">
            <w:pPr>
              <w:spacing w:line="320" w:lineRule="auto"/>
              <w:jc w:val="center"/>
              <w:rPr>
                <w:b/>
                <w:sz w:val="24"/>
              </w:rPr>
            </w:pPr>
            <w:r>
              <w:rPr>
                <w:b/>
                <w:sz w:val="24"/>
              </w:rPr>
              <w:t>意见</w:t>
            </w:r>
          </w:p>
          <w:p w:rsidR="00650576" w:rsidRDefault="00650576" w:rsidP="00A520AB">
            <w:pPr>
              <w:spacing w:line="320" w:lineRule="auto"/>
              <w:jc w:val="center"/>
              <w:rPr>
                <w:b/>
                <w:sz w:val="24"/>
              </w:rPr>
            </w:pPr>
            <w:r>
              <w:rPr>
                <w:b/>
                <w:sz w:val="24"/>
              </w:rPr>
              <w:t>（盖章）</w:t>
            </w:r>
          </w:p>
        </w:tc>
        <w:tc>
          <w:tcPr>
            <w:tcW w:w="3885" w:type="pct"/>
            <w:shd w:val="clear" w:color="auto" w:fill="auto"/>
            <w:noWrap/>
            <w:vAlign w:val="center"/>
          </w:tcPr>
          <w:p w:rsidR="00650576" w:rsidRDefault="00650576" w:rsidP="00A520AB">
            <w:pPr>
              <w:spacing w:line="360" w:lineRule="auto"/>
              <w:rPr>
                <w:sz w:val="24"/>
              </w:rPr>
            </w:pPr>
          </w:p>
          <w:p w:rsidR="00650576" w:rsidRDefault="00650576" w:rsidP="00A520AB">
            <w:pPr>
              <w:spacing w:line="360" w:lineRule="auto"/>
              <w:jc w:val="center"/>
              <w:rPr>
                <w:sz w:val="24"/>
              </w:rPr>
            </w:pPr>
            <w:r>
              <w:rPr>
                <w:b/>
                <w:sz w:val="24"/>
              </w:rPr>
              <w:t>负责人签字：</w:t>
            </w:r>
          </w:p>
          <w:p w:rsidR="00650576" w:rsidRDefault="00650576" w:rsidP="00A520AB">
            <w:pPr>
              <w:spacing w:line="360" w:lineRule="auto"/>
              <w:jc w:val="center"/>
              <w:rPr>
                <w:sz w:val="24"/>
              </w:rPr>
            </w:pPr>
            <w:r>
              <w:rPr>
                <w:b/>
                <w:sz w:val="24"/>
              </w:rPr>
              <w:t>年   月   日</w:t>
            </w:r>
          </w:p>
        </w:tc>
      </w:tr>
    </w:tbl>
    <w:p w:rsidR="00A61ADA" w:rsidRDefault="00A61ADA" w:rsidP="004E4A7C">
      <w:pPr>
        <w:widowControl/>
        <w:jc w:val="center"/>
        <w:rPr>
          <w:rFonts w:cs="宋体"/>
          <w:b/>
          <w:bCs/>
          <w:color w:val="000000"/>
          <w:kern w:val="0"/>
          <w:sz w:val="32"/>
          <w:szCs w:val="32"/>
        </w:rPr>
      </w:pPr>
    </w:p>
    <w:p w:rsidR="00EF6565" w:rsidRPr="004E4A7C" w:rsidRDefault="00736F38" w:rsidP="00EF6565">
      <w:pPr>
        <w:widowControl/>
        <w:jc w:val="center"/>
        <w:divId w:val="1124888247"/>
        <w:rPr>
          <w:rFonts w:cs="宋体"/>
          <w:b/>
          <w:bCs/>
          <w:color w:val="000000"/>
          <w:kern w:val="0"/>
          <w:sz w:val="32"/>
          <w:szCs w:val="32"/>
        </w:rPr>
      </w:pPr>
      <w:r>
        <w:rPr>
          <w:rFonts w:cs="宋体"/>
          <w:b/>
          <w:bCs/>
          <w:color w:val="000000"/>
          <w:kern w:val="0"/>
          <w:sz w:val="32"/>
          <w:szCs w:val="32"/>
        </w:rPr>
        <w:br w:type="page"/>
      </w:r>
      <w:r w:rsidR="00EF6565">
        <w:rPr>
          <w:rFonts w:cs="宋体" w:hint="eastAsia"/>
          <w:b/>
          <w:bCs/>
          <w:color w:val="000000"/>
          <w:kern w:val="0"/>
          <w:sz w:val="32"/>
          <w:szCs w:val="32"/>
        </w:rPr>
        <w:lastRenderedPageBreak/>
        <w:t>xx</w:t>
      </w:r>
      <w:r w:rsidR="00EF6565" w:rsidRPr="004E4A7C">
        <w:rPr>
          <w:rFonts w:cs="宋体" w:hint="eastAsia"/>
          <w:b/>
          <w:bCs/>
          <w:color w:val="000000"/>
          <w:kern w:val="0"/>
          <w:sz w:val="32"/>
          <w:szCs w:val="32"/>
        </w:rPr>
        <w:t>课程教学大纲</w:t>
      </w:r>
    </w:p>
    <w:p w:rsidR="00EF6565" w:rsidRDefault="00EF6565" w:rsidP="00EF6565">
      <w:pPr>
        <w:jc w:val="left"/>
        <w:divId w:val="1124888247"/>
      </w:pPr>
    </w:p>
    <w:p w:rsidR="00EF6565" w:rsidRPr="00EE364E" w:rsidRDefault="00EF6565" w:rsidP="00EF6565">
      <w:pPr>
        <w:jc w:val="left"/>
        <w:divId w:val="1124888247"/>
        <w:rPr>
          <w:sz w:val="24"/>
          <w:szCs w:val="24"/>
        </w:rPr>
      </w:pPr>
      <w:r w:rsidRPr="00EE364E">
        <w:rPr>
          <w:rFonts w:hint="eastAsia"/>
          <w:sz w:val="24"/>
          <w:szCs w:val="24"/>
        </w:rPr>
        <w:t>课程代码：</w:t>
      </w:r>
    </w:p>
    <w:p w:rsidR="00EF6565" w:rsidRPr="00EE364E" w:rsidRDefault="00EF6565" w:rsidP="00EF6565">
      <w:pPr>
        <w:jc w:val="left"/>
        <w:divId w:val="1124888247"/>
        <w:rPr>
          <w:sz w:val="24"/>
          <w:szCs w:val="24"/>
        </w:rPr>
      </w:pPr>
      <w:r w:rsidRPr="00EE364E">
        <w:rPr>
          <w:rFonts w:hint="eastAsia"/>
          <w:sz w:val="24"/>
          <w:szCs w:val="24"/>
        </w:rPr>
        <w:t>课程中文名称：</w:t>
      </w:r>
    </w:p>
    <w:p w:rsidR="00EF6565" w:rsidRPr="00EE364E" w:rsidRDefault="00EF6565" w:rsidP="00EF6565">
      <w:pPr>
        <w:jc w:val="left"/>
        <w:divId w:val="1124888247"/>
        <w:rPr>
          <w:sz w:val="24"/>
          <w:szCs w:val="24"/>
        </w:rPr>
      </w:pPr>
      <w:r w:rsidRPr="00EE364E">
        <w:rPr>
          <w:rFonts w:hint="eastAsia"/>
          <w:sz w:val="24"/>
          <w:szCs w:val="24"/>
        </w:rPr>
        <w:t>课程</w:t>
      </w:r>
      <w:r w:rsidRPr="00EE364E">
        <w:rPr>
          <w:sz w:val="24"/>
          <w:szCs w:val="24"/>
        </w:rPr>
        <w:t>英文名称：</w:t>
      </w:r>
    </w:p>
    <w:p w:rsidR="00EF6565" w:rsidRPr="00EE364E" w:rsidRDefault="00EF6565" w:rsidP="00EF6565">
      <w:pPr>
        <w:jc w:val="left"/>
        <w:divId w:val="1124888247"/>
        <w:rPr>
          <w:sz w:val="24"/>
          <w:szCs w:val="24"/>
        </w:rPr>
      </w:pPr>
      <w:r w:rsidRPr="00EE364E">
        <w:rPr>
          <w:rFonts w:hint="eastAsia"/>
          <w:sz w:val="24"/>
          <w:szCs w:val="24"/>
        </w:rPr>
        <w:t>学分：</w:t>
      </w:r>
      <w:r w:rsidRPr="00EE364E">
        <w:rPr>
          <w:rFonts w:hint="eastAsia"/>
          <w:sz w:val="24"/>
          <w:szCs w:val="24"/>
        </w:rPr>
        <w:tab/>
      </w:r>
      <w:r w:rsidRPr="00EE364E">
        <w:rPr>
          <w:sz w:val="24"/>
          <w:szCs w:val="24"/>
        </w:rPr>
        <w:tab/>
      </w:r>
      <w:r w:rsidRPr="00EE364E">
        <w:rPr>
          <w:sz w:val="24"/>
          <w:szCs w:val="24"/>
        </w:rPr>
        <w:tab/>
      </w:r>
      <w:r w:rsidRPr="00EE364E">
        <w:rPr>
          <w:rFonts w:hint="eastAsia"/>
          <w:sz w:val="24"/>
          <w:szCs w:val="24"/>
        </w:rPr>
        <w:t>周学时：</w:t>
      </w:r>
    </w:p>
    <w:p w:rsidR="00EF6565" w:rsidRPr="00EE364E" w:rsidRDefault="00EF6565" w:rsidP="00EF6565">
      <w:pPr>
        <w:jc w:val="left"/>
        <w:divId w:val="1124888247"/>
        <w:rPr>
          <w:sz w:val="24"/>
          <w:szCs w:val="24"/>
        </w:rPr>
      </w:pPr>
      <w:r w:rsidRPr="00EE364E">
        <w:rPr>
          <w:rFonts w:hint="eastAsia"/>
          <w:sz w:val="24"/>
          <w:szCs w:val="24"/>
        </w:rPr>
        <w:t>面向对象：</w:t>
      </w:r>
    </w:p>
    <w:p w:rsidR="00EF6565" w:rsidRPr="00EE364E" w:rsidRDefault="00EF6565" w:rsidP="00EF6565">
      <w:pPr>
        <w:jc w:val="left"/>
        <w:divId w:val="1124888247"/>
        <w:rPr>
          <w:sz w:val="24"/>
          <w:szCs w:val="24"/>
        </w:rPr>
      </w:pPr>
      <w:r w:rsidRPr="00EE364E">
        <w:rPr>
          <w:rFonts w:hint="eastAsia"/>
          <w:sz w:val="24"/>
          <w:szCs w:val="24"/>
        </w:rPr>
        <w:t>预修要求：</w:t>
      </w:r>
    </w:p>
    <w:p w:rsidR="00EF6565" w:rsidRPr="00EE364E" w:rsidRDefault="00EF6565" w:rsidP="00EF6565">
      <w:pPr>
        <w:jc w:val="left"/>
        <w:divId w:val="1124888247"/>
        <w:rPr>
          <w:sz w:val="24"/>
          <w:szCs w:val="24"/>
        </w:rPr>
      </w:pPr>
    </w:p>
    <w:p w:rsidR="00EF6565" w:rsidRPr="00EE364E" w:rsidRDefault="00EF6565" w:rsidP="00EF6565">
      <w:pPr>
        <w:jc w:val="left"/>
        <w:divId w:val="1124888247"/>
        <w:rPr>
          <w:sz w:val="24"/>
          <w:szCs w:val="24"/>
        </w:rPr>
      </w:pPr>
      <w:r w:rsidRPr="00EE364E">
        <w:rPr>
          <w:rFonts w:hint="eastAsia"/>
          <w:sz w:val="24"/>
          <w:szCs w:val="24"/>
        </w:rPr>
        <w:t>一、课程介绍</w:t>
      </w:r>
    </w:p>
    <w:p w:rsidR="00EF6565" w:rsidRPr="00EE364E" w:rsidRDefault="00EF6565" w:rsidP="00EF6565">
      <w:pPr>
        <w:jc w:val="left"/>
        <w:divId w:val="1124888247"/>
        <w:rPr>
          <w:sz w:val="24"/>
          <w:szCs w:val="24"/>
        </w:rPr>
      </w:pPr>
      <w:r w:rsidRPr="00EE364E">
        <w:rPr>
          <w:rFonts w:hint="eastAsia"/>
          <w:sz w:val="24"/>
          <w:szCs w:val="24"/>
        </w:rPr>
        <w:t>（一）中文简介</w:t>
      </w:r>
    </w:p>
    <w:p w:rsidR="00EF6565" w:rsidRPr="00EE364E" w:rsidRDefault="00EF6565" w:rsidP="00EF6565">
      <w:pPr>
        <w:jc w:val="left"/>
        <w:divId w:val="1124888247"/>
        <w:rPr>
          <w:sz w:val="24"/>
          <w:szCs w:val="24"/>
        </w:rPr>
      </w:pPr>
      <w:r w:rsidRPr="00EE364E">
        <w:rPr>
          <w:rFonts w:hint="eastAsia"/>
          <w:sz w:val="24"/>
          <w:szCs w:val="24"/>
        </w:rPr>
        <w:t>……</w:t>
      </w:r>
    </w:p>
    <w:p w:rsidR="00EF6565" w:rsidRPr="00EE364E" w:rsidRDefault="00EF6565" w:rsidP="00EF6565">
      <w:pPr>
        <w:jc w:val="left"/>
        <w:divId w:val="1124888247"/>
        <w:rPr>
          <w:sz w:val="24"/>
          <w:szCs w:val="24"/>
        </w:rPr>
      </w:pPr>
    </w:p>
    <w:p w:rsidR="00EF6565" w:rsidRPr="00EE364E" w:rsidRDefault="00EF6565" w:rsidP="00EF6565">
      <w:pPr>
        <w:jc w:val="left"/>
        <w:divId w:val="1124888247"/>
        <w:rPr>
          <w:sz w:val="24"/>
          <w:szCs w:val="24"/>
        </w:rPr>
      </w:pPr>
      <w:r w:rsidRPr="00EE364E">
        <w:rPr>
          <w:rFonts w:hint="eastAsia"/>
          <w:sz w:val="24"/>
          <w:szCs w:val="24"/>
        </w:rPr>
        <w:t>（二）英文简介</w:t>
      </w:r>
    </w:p>
    <w:p w:rsidR="00EF6565" w:rsidRPr="00EE364E" w:rsidRDefault="00EF6565" w:rsidP="00EF6565">
      <w:pPr>
        <w:jc w:val="left"/>
        <w:divId w:val="1124888247"/>
        <w:rPr>
          <w:sz w:val="24"/>
          <w:szCs w:val="24"/>
        </w:rPr>
      </w:pPr>
      <w:r w:rsidRPr="00EE364E">
        <w:rPr>
          <w:rFonts w:hint="eastAsia"/>
          <w:sz w:val="24"/>
          <w:szCs w:val="24"/>
        </w:rPr>
        <w:t>……</w:t>
      </w:r>
    </w:p>
    <w:p w:rsidR="00EF6565" w:rsidRPr="00EE364E" w:rsidRDefault="00EF6565" w:rsidP="00EF6565">
      <w:pPr>
        <w:jc w:val="left"/>
        <w:divId w:val="1124888247"/>
        <w:rPr>
          <w:sz w:val="24"/>
          <w:szCs w:val="24"/>
        </w:rPr>
      </w:pPr>
    </w:p>
    <w:p w:rsidR="00EF6565" w:rsidRPr="00EE364E" w:rsidRDefault="00EF6565" w:rsidP="00EF6565">
      <w:pPr>
        <w:jc w:val="left"/>
        <w:divId w:val="1124888247"/>
        <w:rPr>
          <w:sz w:val="24"/>
          <w:szCs w:val="24"/>
        </w:rPr>
      </w:pPr>
      <w:r w:rsidRPr="00EE364E">
        <w:rPr>
          <w:rFonts w:hint="eastAsia"/>
          <w:sz w:val="24"/>
          <w:szCs w:val="24"/>
        </w:rPr>
        <w:t>二、教学目标</w:t>
      </w:r>
    </w:p>
    <w:p w:rsidR="00EF6565" w:rsidRPr="00EE364E" w:rsidRDefault="00EF6565" w:rsidP="00EF6565">
      <w:pPr>
        <w:jc w:val="left"/>
        <w:divId w:val="1124888247"/>
        <w:rPr>
          <w:sz w:val="24"/>
          <w:szCs w:val="24"/>
        </w:rPr>
      </w:pPr>
      <w:r w:rsidRPr="00EE364E">
        <w:rPr>
          <w:rFonts w:hint="eastAsia"/>
          <w:sz w:val="24"/>
          <w:szCs w:val="24"/>
        </w:rPr>
        <w:t>（一）学习目标</w:t>
      </w:r>
      <w:r w:rsidR="00897429" w:rsidRPr="0011504A">
        <w:rPr>
          <w:rFonts w:hint="eastAsia"/>
          <w:b/>
          <w:color w:val="FF0000"/>
          <w:sz w:val="24"/>
          <w:szCs w:val="24"/>
        </w:rPr>
        <w:t>（含说明与通识教育目标的对应关系）</w:t>
      </w:r>
    </w:p>
    <w:p w:rsidR="00EF6565" w:rsidRPr="00EE364E" w:rsidRDefault="00EF6565" w:rsidP="00EF6565">
      <w:pPr>
        <w:jc w:val="left"/>
        <w:divId w:val="1124888247"/>
        <w:rPr>
          <w:sz w:val="24"/>
          <w:szCs w:val="24"/>
        </w:rPr>
      </w:pPr>
      <w:r w:rsidRPr="00EE364E">
        <w:rPr>
          <w:rFonts w:hint="eastAsia"/>
          <w:sz w:val="24"/>
          <w:szCs w:val="24"/>
        </w:rPr>
        <w:t>（二）可测量结果</w:t>
      </w:r>
    </w:p>
    <w:p w:rsidR="00EF6565" w:rsidRPr="00EE364E" w:rsidRDefault="00EF6565" w:rsidP="00EF6565">
      <w:pPr>
        <w:jc w:val="left"/>
        <w:divId w:val="1124888247"/>
        <w:rPr>
          <w:sz w:val="24"/>
          <w:szCs w:val="24"/>
        </w:rPr>
      </w:pPr>
    </w:p>
    <w:p w:rsidR="00EF6565" w:rsidRPr="00EE364E" w:rsidRDefault="00EF6565" w:rsidP="00EF6565">
      <w:pPr>
        <w:jc w:val="left"/>
        <w:divId w:val="1124888247"/>
        <w:rPr>
          <w:sz w:val="24"/>
          <w:szCs w:val="24"/>
        </w:rPr>
      </w:pPr>
      <w:r w:rsidRPr="00EE364E">
        <w:rPr>
          <w:rFonts w:hint="eastAsia"/>
          <w:sz w:val="24"/>
          <w:szCs w:val="24"/>
        </w:rPr>
        <w:t>三、课程要求</w:t>
      </w:r>
    </w:p>
    <w:p w:rsidR="00EF6565" w:rsidRPr="00EE364E" w:rsidRDefault="00EF6565" w:rsidP="00EF6565">
      <w:pPr>
        <w:jc w:val="left"/>
        <w:divId w:val="1124888247"/>
        <w:rPr>
          <w:sz w:val="24"/>
          <w:szCs w:val="24"/>
        </w:rPr>
      </w:pPr>
      <w:r w:rsidRPr="00EE364E">
        <w:rPr>
          <w:rFonts w:hint="eastAsia"/>
          <w:sz w:val="24"/>
          <w:szCs w:val="24"/>
        </w:rPr>
        <w:t>（一）授课方式与要求</w:t>
      </w:r>
    </w:p>
    <w:p w:rsidR="00EF6565" w:rsidRPr="00EE364E" w:rsidRDefault="00EF6565" w:rsidP="00EF6565">
      <w:pPr>
        <w:jc w:val="left"/>
        <w:divId w:val="1124888247"/>
        <w:rPr>
          <w:sz w:val="24"/>
          <w:szCs w:val="24"/>
        </w:rPr>
      </w:pPr>
      <w:r w:rsidRPr="00EE364E">
        <w:rPr>
          <w:rFonts w:hint="eastAsia"/>
          <w:sz w:val="24"/>
          <w:szCs w:val="24"/>
        </w:rPr>
        <w:t>（二）</w:t>
      </w:r>
      <w:r w:rsidR="00897429">
        <w:rPr>
          <w:rFonts w:hint="eastAsia"/>
          <w:sz w:val="24"/>
          <w:szCs w:val="24"/>
        </w:rPr>
        <w:t>课程考核与评分</w:t>
      </w:r>
    </w:p>
    <w:p w:rsidR="00EF6565" w:rsidRPr="00EE364E" w:rsidRDefault="00EF6565" w:rsidP="00EF6565">
      <w:pPr>
        <w:jc w:val="left"/>
        <w:divId w:val="1124888247"/>
        <w:rPr>
          <w:sz w:val="24"/>
          <w:szCs w:val="24"/>
        </w:rPr>
      </w:pPr>
    </w:p>
    <w:p w:rsidR="00EF6565" w:rsidRPr="00EE364E" w:rsidRDefault="00EF6565" w:rsidP="00EF6565">
      <w:pPr>
        <w:jc w:val="left"/>
        <w:divId w:val="1124888247"/>
        <w:rPr>
          <w:sz w:val="24"/>
          <w:szCs w:val="24"/>
        </w:rPr>
      </w:pPr>
      <w:r w:rsidRPr="00EE364E">
        <w:rPr>
          <w:rFonts w:hint="eastAsia"/>
          <w:sz w:val="24"/>
          <w:szCs w:val="24"/>
        </w:rPr>
        <w:t>四、教学安排</w:t>
      </w:r>
    </w:p>
    <w:p w:rsidR="00EF6565" w:rsidRPr="00EE364E" w:rsidRDefault="00EF6565" w:rsidP="00EF6565">
      <w:pPr>
        <w:jc w:val="left"/>
        <w:divId w:val="1124888247"/>
        <w:rPr>
          <w:sz w:val="24"/>
          <w:szCs w:val="24"/>
        </w:rPr>
      </w:pPr>
    </w:p>
    <w:p w:rsidR="00EF6565" w:rsidRPr="00EE364E" w:rsidRDefault="00EF6565" w:rsidP="00EF6565">
      <w:pPr>
        <w:jc w:val="left"/>
        <w:divId w:val="1124888247"/>
        <w:rPr>
          <w:sz w:val="24"/>
          <w:szCs w:val="24"/>
        </w:rPr>
      </w:pPr>
      <w:r w:rsidRPr="00EE364E">
        <w:rPr>
          <w:rFonts w:hint="eastAsia"/>
          <w:sz w:val="24"/>
          <w:szCs w:val="24"/>
        </w:rPr>
        <w:t>五、参考教材及相关资料</w:t>
      </w:r>
    </w:p>
    <w:p w:rsidR="00EF6565" w:rsidRPr="00EE364E" w:rsidRDefault="00EF6565" w:rsidP="00EF6565">
      <w:pPr>
        <w:jc w:val="left"/>
        <w:divId w:val="1124888247"/>
        <w:rPr>
          <w:sz w:val="24"/>
          <w:szCs w:val="24"/>
        </w:rPr>
      </w:pPr>
    </w:p>
    <w:p w:rsidR="00EF6565" w:rsidRPr="00EE364E" w:rsidRDefault="00EF6565" w:rsidP="00EF6565">
      <w:pPr>
        <w:jc w:val="left"/>
        <w:divId w:val="1124888247"/>
        <w:rPr>
          <w:sz w:val="24"/>
          <w:szCs w:val="24"/>
        </w:rPr>
      </w:pPr>
      <w:r w:rsidRPr="00EE364E">
        <w:rPr>
          <w:rFonts w:hint="eastAsia"/>
          <w:sz w:val="24"/>
          <w:szCs w:val="24"/>
        </w:rPr>
        <w:t>六、课程教学网站：</w:t>
      </w:r>
    </w:p>
    <w:p w:rsidR="00CF6593" w:rsidRPr="00EE364E" w:rsidRDefault="00CF6593" w:rsidP="004F79E1">
      <w:pPr>
        <w:pStyle w:val="a5"/>
        <w:spacing w:before="0" w:beforeAutospacing="0" w:after="0" w:afterAutospacing="0"/>
        <w:ind w:firstLine="105"/>
        <w:divId w:val="1124888247"/>
      </w:pPr>
    </w:p>
    <w:p w:rsidR="00CF6593" w:rsidRDefault="00CF6593" w:rsidP="004F79E1">
      <w:pPr>
        <w:pStyle w:val="a5"/>
        <w:spacing w:before="0" w:beforeAutospacing="0" w:after="0" w:afterAutospacing="0"/>
        <w:ind w:firstLine="105"/>
        <w:divId w:val="1124888247"/>
      </w:pPr>
    </w:p>
    <w:p w:rsidR="00CF6593" w:rsidRDefault="00CF6593" w:rsidP="004F79E1">
      <w:pPr>
        <w:pStyle w:val="a5"/>
        <w:spacing w:before="0" w:beforeAutospacing="0" w:after="0" w:afterAutospacing="0"/>
        <w:ind w:firstLine="105"/>
        <w:divId w:val="1124888247"/>
      </w:pPr>
    </w:p>
    <w:p w:rsidR="00CF6593" w:rsidRDefault="00CF6593" w:rsidP="004F79E1">
      <w:pPr>
        <w:pStyle w:val="a5"/>
        <w:spacing w:before="0" w:beforeAutospacing="0" w:after="0" w:afterAutospacing="0"/>
        <w:ind w:firstLine="105"/>
        <w:divId w:val="1124888247"/>
      </w:pPr>
    </w:p>
    <w:p w:rsidR="00CF6593" w:rsidRDefault="00CF6593" w:rsidP="004F79E1">
      <w:pPr>
        <w:pStyle w:val="a5"/>
        <w:spacing w:before="0" w:beforeAutospacing="0" w:after="0" w:afterAutospacing="0"/>
        <w:ind w:firstLine="105"/>
        <w:divId w:val="1124888247"/>
      </w:pPr>
    </w:p>
    <w:p w:rsidR="00CF6593" w:rsidRDefault="00CF6593" w:rsidP="004F79E1">
      <w:pPr>
        <w:pStyle w:val="a5"/>
        <w:spacing w:before="0" w:beforeAutospacing="0" w:after="0" w:afterAutospacing="0"/>
        <w:ind w:firstLine="105"/>
        <w:divId w:val="1124888247"/>
      </w:pPr>
    </w:p>
    <w:p w:rsidR="00EE364E" w:rsidRPr="00314F07" w:rsidRDefault="00EE364E" w:rsidP="00EE364E">
      <w:pPr>
        <w:jc w:val="left"/>
        <w:divId w:val="1124888247"/>
        <w:rPr>
          <w:rFonts w:ascii="仿宋_GB2312" w:eastAsia="仿宋_GB2312" w:hAnsi="仿宋_GB2312"/>
          <w:b/>
          <w:color w:val="000000"/>
          <w:sz w:val="32"/>
        </w:rPr>
      </w:pPr>
      <w:r>
        <w:br w:type="page"/>
      </w:r>
      <w:r w:rsidRPr="00314F07">
        <w:rPr>
          <w:rFonts w:ascii="仿宋_GB2312" w:eastAsia="仿宋_GB2312" w:hAnsi="仿宋_GB2312" w:hint="eastAsia"/>
          <w:b/>
          <w:color w:val="000000"/>
          <w:sz w:val="32"/>
        </w:rPr>
        <w:lastRenderedPageBreak/>
        <w:t>例：</w:t>
      </w:r>
    </w:p>
    <w:p w:rsidR="00EE364E" w:rsidRDefault="00EE364E" w:rsidP="00EE364E">
      <w:pPr>
        <w:ind w:firstLineChars="200" w:firstLine="420"/>
        <w:divId w:val="1124888247"/>
        <w:rPr>
          <w:rFonts w:ascii="仿宋_GB2312" w:eastAsia="仿宋_GB2312" w:hAnsi="仿宋_GB2312"/>
          <w:color w:val="000000"/>
        </w:rPr>
      </w:pPr>
    </w:p>
    <w:p w:rsidR="00EE364E" w:rsidRDefault="00EE364E" w:rsidP="0000259F">
      <w:pPr>
        <w:spacing w:afterLines="50"/>
        <w:jc w:val="center"/>
        <w:divId w:val="1124888247"/>
        <w:rPr>
          <w:rFonts w:ascii="黑体" w:eastAsia="黑体" w:hAnsi="Verdana"/>
          <w:b/>
          <w:color w:val="000000"/>
          <w:sz w:val="32"/>
        </w:rPr>
      </w:pPr>
      <w:r>
        <w:rPr>
          <w:rFonts w:ascii="黑体" w:eastAsia="黑体" w:hAnsi="Verdana" w:hint="eastAsia"/>
          <w:b/>
          <w:color w:val="000000"/>
          <w:sz w:val="32"/>
        </w:rPr>
        <w:t>理解公共政策教学大纲</w:t>
      </w:r>
    </w:p>
    <w:p w:rsidR="00EE364E" w:rsidRDefault="00EE364E" w:rsidP="00EE364E">
      <w:pPr>
        <w:spacing w:line="400" w:lineRule="exact"/>
        <w:jc w:val="center"/>
        <w:divId w:val="1124888247"/>
        <w:rPr>
          <w:rFonts w:ascii="黑体" w:eastAsia="黑体" w:hAnsi="Verdana"/>
          <w:b/>
          <w:color w:val="000000"/>
          <w:sz w:val="32"/>
        </w:rPr>
      </w:pPr>
    </w:p>
    <w:p w:rsidR="00EE364E" w:rsidRDefault="00EE364E" w:rsidP="00EE364E">
      <w:pPr>
        <w:adjustRightInd w:val="0"/>
        <w:snapToGrid w:val="0"/>
        <w:spacing w:line="400" w:lineRule="exact"/>
        <w:divId w:val="1124888247"/>
        <w:rPr>
          <w:b/>
          <w:color w:val="000000"/>
        </w:rPr>
      </w:pPr>
      <w:r>
        <w:rPr>
          <w:rFonts w:hint="eastAsia"/>
          <w:b/>
          <w:color w:val="000000"/>
        </w:rPr>
        <w:t>课程代码：             课程名称：理解公共政策</w:t>
      </w:r>
    </w:p>
    <w:p w:rsidR="00EE364E" w:rsidRDefault="00EE364E" w:rsidP="00EE364E">
      <w:pPr>
        <w:adjustRightInd w:val="0"/>
        <w:snapToGrid w:val="0"/>
        <w:spacing w:line="400" w:lineRule="exact"/>
        <w:divId w:val="1124888247"/>
        <w:rPr>
          <w:b/>
          <w:color w:val="000000"/>
        </w:rPr>
      </w:pPr>
      <w:r>
        <w:rPr>
          <w:rFonts w:hint="eastAsia"/>
          <w:b/>
          <w:color w:val="000000"/>
        </w:rPr>
        <w:t>学分：2         周学时1.5-1.5</w:t>
      </w:r>
    </w:p>
    <w:p w:rsidR="00EE364E" w:rsidRDefault="00EE364E" w:rsidP="00EE364E">
      <w:pPr>
        <w:adjustRightInd w:val="0"/>
        <w:snapToGrid w:val="0"/>
        <w:spacing w:line="400" w:lineRule="exact"/>
        <w:divId w:val="1124888247"/>
        <w:rPr>
          <w:b/>
          <w:color w:val="000000"/>
        </w:rPr>
      </w:pPr>
      <w:r>
        <w:rPr>
          <w:rFonts w:hint="eastAsia"/>
          <w:b/>
          <w:color w:val="000000"/>
        </w:rPr>
        <w:t>面向对象：本科生</w:t>
      </w:r>
    </w:p>
    <w:p w:rsidR="00EE364E" w:rsidRDefault="00EE364E" w:rsidP="00EE364E">
      <w:pPr>
        <w:adjustRightInd w:val="0"/>
        <w:snapToGrid w:val="0"/>
        <w:spacing w:line="400" w:lineRule="exact"/>
        <w:divId w:val="1124888247"/>
        <w:rPr>
          <w:b/>
          <w:color w:val="000000"/>
        </w:rPr>
      </w:pPr>
      <w:r>
        <w:rPr>
          <w:rFonts w:hint="eastAsia"/>
          <w:b/>
          <w:color w:val="000000"/>
        </w:rPr>
        <w:t xml:space="preserve">预修课程要求：无 </w:t>
      </w:r>
    </w:p>
    <w:p w:rsidR="00EE364E" w:rsidRDefault="00EE364E" w:rsidP="00EE364E">
      <w:pPr>
        <w:adjustRightInd w:val="0"/>
        <w:snapToGrid w:val="0"/>
        <w:spacing w:line="400" w:lineRule="exact"/>
        <w:divId w:val="1124888247"/>
        <w:rPr>
          <w:b/>
          <w:color w:val="000000"/>
        </w:rPr>
      </w:pPr>
    </w:p>
    <w:p w:rsidR="00EE364E" w:rsidRDefault="00EE364E" w:rsidP="00EE364E">
      <w:pPr>
        <w:adjustRightInd w:val="0"/>
        <w:snapToGrid w:val="0"/>
        <w:spacing w:line="400" w:lineRule="exact"/>
        <w:divId w:val="1124888247"/>
        <w:rPr>
          <w:b/>
          <w:color w:val="000000"/>
        </w:rPr>
      </w:pPr>
      <w:r>
        <w:rPr>
          <w:rFonts w:hint="eastAsia"/>
          <w:b/>
          <w:color w:val="000000"/>
        </w:rPr>
        <w:t>一、课程介绍（100-150字）</w:t>
      </w:r>
    </w:p>
    <w:p w:rsidR="00EE364E" w:rsidRDefault="00EE364E" w:rsidP="00EE364E">
      <w:pPr>
        <w:adjustRightInd w:val="0"/>
        <w:snapToGrid w:val="0"/>
        <w:spacing w:line="400" w:lineRule="exact"/>
        <w:divId w:val="1124888247"/>
        <w:rPr>
          <w:b/>
          <w:color w:val="000000"/>
        </w:rPr>
      </w:pPr>
      <w:r>
        <w:rPr>
          <w:rFonts w:hint="eastAsia"/>
          <w:b/>
          <w:color w:val="000000"/>
        </w:rPr>
        <w:t>（一）中文简介：</w:t>
      </w:r>
    </w:p>
    <w:p w:rsidR="00EE364E" w:rsidRPr="00980FCE" w:rsidRDefault="00EE364E" w:rsidP="002365C9">
      <w:pPr>
        <w:spacing w:line="400" w:lineRule="exact"/>
        <w:ind w:firstLineChars="200" w:firstLine="420"/>
        <w:divId w:val="1124888247"/>
      </w:pPr>
      <w:r w:rsidRPr="00980FCE">
        <w:rPr>
          <w:rFonts w:hint="eastAsia"/>
        </w:rPr>
        <w:t>本课程主要涉及三个方面的内容：一、政策科学的历史和主要概念：政策科学的兴起过程、政策概念、当代公共政策的主要特征、政策的相关概念、政策制订和分析的一般环节、主要变量。二、政策制订与分析的理论框架：人性假定与政策分析的基本法则、集体行动理论、意识形态与公共利益、物品性质与处置原则、自主治理的制度建构、政策科学理论的新进展。三、公共政策制订、分析的方法与方法论问题：介绍主要的政策制订（过程）模型，并就政策制订和分析主要环节的方法与方法论问题进行探讨，突出规范性与经验性的结合。课程将采用讲授与讨论相结合的方法。</w:t>
      </w:r>
    </w:p>
    <w:p w:rsidR="00EE364E" w:rsidRDefault="00EE364E" w:rsidP="00EE364E">
      <w:pPr>
        <w:spacing w:line="400" w:lineRule="exact"/>
        <w:divId w:val="1124888247"/>
        <w:rPr>
          <w:b/>
          <w:color w:val="000000"/>
        </w:rPr>
      </w:pPr>
      <w:r>
        <w:rPr>
          <w:rFonts w:hint="eastAsia"/>
          <w:b/>
          <w:color w:val="000000"/>
        </w:rPr>
        <w:t>（二）英文简介</w:t>
      </w:r>
    </w:p>
    <w:p w:rsidR="00EE364E" w:rsidRPr="00420E15" w:rsidRDefault="00EE364E" w:rsidP="00EE364E">
      <w:pPr>
        <w:spacing w:line="400" w:lineRule="exact"/>
        <w:ind w:firstLineChars="200" w:firstLine="420"/>
        <w:divId w:val="1124888247"/>
        <w:rPr>
          <w:rFonts w:ascii="楷体_GB2312" w:eastAsia="楷体_GB2312"/>
          <w:b/>
          <w:sz w:val="24"/>
        </w:rPr>
      </w:pPr>
      <w:r w:rsidRPr="00625B4A">
        <w:rPr>
          <w:szCs w:val="21"/>
        </w:rPr>
        <w:t xml:space="preserve">This course is a degree program for </w:t>
      </w:r>
      <w:r>
        <w:rPr>
          <w:rFonts w:hint="eastAsia"/>
          <w:szCs w:val="21"/>
        </w:rPr>
        <w:t>under</w:t>
      </w:r>
      <w:r w:rsidRPr="00625B4A">
        <w:rPr>
          <w:szCs w:val="21"/>
        </w:rPr>
        <w:t xml:space="preserve">graduate students of </w:t>
      </w:r>
      <w:r>
        <w:rPr>
          <w:rFonts w:hint="eastAsia"/>
          <w:szCs w:val="21"/>
        </w:rPr>
        <w:t>Zhejiang University</w:t>
      </w:r>
      <w:r w:rsidRPr="00625B4A">
        <w:rPr>
          <w:szCs w:val="21"/>
        </w:rPr>
        <w:t xml:space="preserve">. It include three parts: a)The history and the </w:t>
      </w:r>
      <w:r>
        <w:rPr>
          <w:rFonts w:hint="eastAsia"/>
          <w:szCs w:val="21"/>
        </w:rPr>
        <w:t>key</w:t>
      </w:r>
      <w:r w:rsidRPr="00625B4A">
        <w:rPr>
          <w:szCs w:val="21"/>
        </w:rPr>
        <w:t xml:space="preserve"> concept of policy science, the main-stream of the area of policy study. b)Some important theory </w:t>
      </w:r>
      <w:r w:rsidRPr="00625B4A">
        <w:rPr>
          <w:rStyle w:val="a6"/>
          <w:b w:val="0"/>
          <w:bCs w:val="0"/>
          <w:szCs w:val="21"/>
        </w:rPr>
        <w:t>correlative</w:t>
      </w:r>
      <w:r w:rsidRPr="00625B4A">
        <w:rPr>
          <w:szCs w:val="21"/>
        </w:rPr>
        <w:t xml:space="preserve"> to the study of public policy and important theoretical progresses in policy science. c)Methods and </w:t>
      </w:r>
      <w:hyperlink r:id="rId7" w:history="1">
        <w:r w:rsidRPr="00625B4A">
          <w:rPr>
            <w:rStyle w:val="a6"/>
            <w:b w:val="0"/>
            <w:bCs w:val="0"/>
            <w:szCs w:val="21"/>
          </w:rPr>
          <w:t>methodology</w:t>
        </w:r>
      </w:hyperlink>
      <w:r w:rsidRPr="00625B4A">
        <w:rPr>
          <w:szCs w:val="21"/>
        </w:rPr>
        <w:t xml:space="preserve"> in policy-making and policy analysis.</w:t>
      </w:r>
    </w:p>
    <w:p w:rsidR="00EE364E" w:rsidRDefault="00EE364E" w:rsidP="00EE364E">
      <w:pPr>
        <w:adjustRightInd w:val="0"/>
        <w:snapToGrid w:val="0"/>
        <w:spacing w:line="400" w:lineRule="exact"/>
        <w:ind w:firstLineChars="150" w:firstLine="315"/>
        <w:divId w:val="1124888247"/>
        <w:rPr>
          <w:szCs w:val="21"/>
        </w:rPr>
      </w:pPr>
      <w:r>
        <w:rPr>
          <w:rFonts w:hint="eastAsia"/>
          <w:szCs w:val="21"/>
        </w:rPr>
        <w:t xml:space="preserve">The Methods of </w:t>
      </w:r>
      <w:r w:rsidRPr="0024520A">
        <w:rPr>
          <w:szCs w:val="21"/>
        </w:rPr>
        <w:t>discussion</w:t>
      </w:r>
      <w:r w:rsidRPr="0024520A">
        <w:rPr>
          <w:rFonts w:hint="eastAsia"/>
          <w:szCs w:val="21"/>
        </w:rPr>
        <w:t xml:space="preserve"> and </w:t>
      </w:r>
      <w:r>
        <w:rPr>
          <w:rFonts w:hint="eastAsia"/>
          <w:szCs w:val="21"/>
        </w:rPr>
        <w:t>case study</w:t>
      </w:r>
      <w:r w:rsidRPr="0024520A">
        <w:rPr>
          <w:rFonts w:hint="eastAsia"/>
          <w:szCs w:val="21"/>
        </w:rPr>
        <w:t xml:space="preserve"> will be used in this course, and the capacity of </w:t>
      </w:r>
      <w:r>
        <w:rPr>
          <w:rFonts w:hint="eastAsia"/>
          <w:szCs w:val="21"/>
        </w:rPr>
        <w:t xml:space="preserve">quick-primary </w:t>
      </w:r>
      <w:r w:rsidRPr="0024520A">
        <w:rPr>
          <w:rFonts w:hint="eastAsia"/>
          <w:szCs w:val="21"/>
        </w:rPr>
        <w:t>policy</w:t>
      </w:r>
      <w:r>
        <w:rPr>
          <w:rFonts w:hint="eastAsia"/>
          <w:szCs w:val="21"/>
        </w:rPr>
        <w:t xml:space="preserve"> analysis</w:t>
      </w:r>
      <w:r w:rsidRPr="0024520A">
        <w:rPr>
          <w:rFonts w:hint="eastAsia"/>
          <w:szCs w:val="21"/>
        </w:rPr>
        <w:t xml:space="preserve"> will </w:t>
      </w:r>
      <w:r>
        <w:rPr>
          <w:rFonts w:hint="eastAsia"/>
          <w:szCs w:val="21"/>
        </w:rPr>
        <w:t xml:space="preserve">be </w:t>
      </w:r>
      <w:r w:rsidRPr="0024520A">
        <w:rPr>
          <w:szCs w:val="21"/>
        </w:rPr>
        <w:t>emphasized</w:t>
      </w:r>
      <w:r w:rsidRPr="0024520A">
        <w:rPr>
          <w:rFonts w:hint="eastAsia"/>
          <w:szCs w:val="21"/>
        </w:rPr>
        <w:t>.</w:t>
      </w:r>
    </w:p>
    <w:p w:rsidR="00EE364E" w:rsidRPr="0024520A" w:rsidRDefault="00EE364E" w:rsidP="00BC7D7F">
      <w:pPr>
        <w:adjustRightInd w:val="0"/>
        <w:snapToGrid w:val="0"/>
        <w:spacing w:line="400" w:lineRule="exact"/>
        <w:ind w:firstLineChars="150" w:firstLine="316"/>
        <w:divId w:val="1124888247"/>
        <w:rPr>
          <w:b/>
          <w:color w:val="000000"/>
          <w:szCs w:val="21"/>
        </w:rPr>
      </w:pPr>
    </w:p>
    <w:p w:rsidR="00EE364E" w:rsidRDefault="00EE364E" w:rsidP="00EE364E">
      <w:pPr>
        <w:adjustRightInd w:val="0"/>
        <w:snapToGrid w:val="0"/>
        <w:spacing w:line="400" w:lineRule="exact"/>
        <w:divId w:val="1124888247"/>
        <w:rPr>
          <w:b/>
          <w:color w:val="000000"/>
        </w:rPr>
      </w:pPr>
      <w:r>
        <w:rPr>
          <w:rFonts w:hint="eastAsia"/>
          <w:b/>
          <w:color w:val="000000"/>
        </w:rPr>
        <w:t>二、教学目标</w:t>
      </w:r>
    </w:p>
    <w:p w:rsidR="00EE364E" w:rsidRDefault="00EE364E" w:rsidP="00BC7D7F">
      <w:pPr>
        <w:adjustRightInd w:val="0"/>
        <w:snapToGrid w:val="0"/>
        <w:spacing w:line="400" w:lineRule="exact"/>
        <w:ind w:firstLineChars="49" w:firstLine="103"/>
        <w:divId w:val="1124888247"/>
        <w:rPr>
          <w:b/>
          <w:color w:val="000000"/>
        </w:rPr>
      </w:pPr>
      <w:r>
        <w:rPr>
          <w:rFonts w:hint="eastAsia"/>
          <w:b/>
          <w:color w:val="000000"/>
        </w:rPr>
        <w:t>(一)学习目标</w:t>
      </w:r>
    </w:p>
    <w:p w:rsidR="00EE364E" w:rsidRPr="00980FCE" w:rsidRDefault="00EE364E" w:rsidP="00EE364E">
      <w:pPr>
        <w:adjustRightInd w:val="0"/>
        <w:snapToGrid w:val="0"/>
        <w:spacing w:line="400" w:lineRule="exact"/>
        <w:ind w:firstLineChars="199" w:firstLine="418"/>
        <w:divId w:val="1124888247"/>
        <w:rPr>
          <w:color w:val="000000"/>
          <w:szCs w:val="21"/>
        </w:rPr>
      </w:pPr>
      <w:r w:rsidRPr="00980FCE">
        <w:rPr>
          <w:rFonts w:hint="eastAsia"/>
          <w:szCs w:val="21"/>
        </w:rPr>
        <w:t xml:space="preserve">政策科学相对其它社会学科而言，是门年轻的学科，它从1950年代才从纯粹的政治学中分离出来而成为一门独立学科。但 </w:t>
      </w:r>
      <w:r w:rsidRPr="00980FCE">
        <w:rPr>
          <w:rFonts w:hint="eastAsia"/>
          <w:color w:val="000000"/>
          <w:szCs w:val="21"/>
        </w:rPr>
        <w:t>公共政策研究又不仅是公共管理研究的重要方面，而且构成了社会科学主要门类（政治学、经济学、社会学等）的应用层面和交汇领域。在国外知名院校，公共政策类课程已经成为社会科学学生知识的重要来源。本课程通过对政策研究的历史、公共政策概念、政策科学原理和政策分析方法论的介绍，试图让学生理解当代经济社会运行中公共政策的地位、社会科学的实际应用与公共政策的关系、</w:t>
      </w:r>
      <w:r w:rsidRPr="00980FCE">
        <w:rPr>
          <w:rFonts w:hint="eastAsia"/>
          <w:color w:val="000000"/>
          <w:szCs w:val="21"/>
        </w:rPr>
        <w:lastRenderedPageBreak/>
        <w:t>当代中国的重大政策问题。此课程可以培养学生将理论与现实结合的能力以及对当代经济社会问题的批判意识和政策分析能力。</w:t>
      </w:r>
    </w:p>
    <w:p w:rsidR="00EE364E" w:rsidRDefault="00EE364E" w:rsidP="00EE364E">
      <w:pPr>
        <w:adjustRightInd w:val="0"/>
        <w:snapToGrid w:val="0"/>
        <w:spacing w:line="400" w:lineRule="exact"/>
        <w:divId w:val="1124888247"/>
        <w:rPr>
          <w:b/>
          <w:color w:val="000000"/>
        </w:rPr>
      </w:pPr>
      <w:r>
        <w:rPr>
          <w:rFonts w:hint="eastAsia"/>
          <w:b/>
          <w:color w:val="000000"/>
        </w:rPr>
        <w:t>（二）可测量结果</w:t>
      </w:r>
    </w:p>
    <w:p w:rsidR="00EE364E" w:rsidRPr="00980FCE" w:rsidRDefault="00EE364E" w:rsidP="00EE364E">
      <w:pPr>
        <w:adjustRightInd w:val="0"/>
        <w:snapToGrid w:val="0"/>
        <w:spacing w:line="400" w:lineRule="exact"/>
        <w:ind w:firstLine="420"/>
        <w:divId w:val="1124888247"/>
        <w:rPr>
          <w:color w:val="000000"/>
        </w:rPr>
      </w:pPr>
      <w:r w:rsidRPr="00980FCE">
        <w:rPr>
          <w:rFonts w:hint="eastAsia"/>
          <w:color w:val="000000"/>
        </w:rPr>
        <w:t>1)能解释公共政策的核心概念，口头表述并举例说明何谓公共政策，特别是要能说明公共政策的“公共性”。</w:t>
      </w:r>
    </w:p>
    <w:p w:rsidR="00EE364E" w:rsidRPr="00980FCE" w:rsidRDefault="00EE364E" w:rsidP="00EE364E">
      <w:pPr>
        <w:adjustRightInd w:val="0"/>
        <w:snapToGrid w:val="0"/>
        <w:spacing w:line="400" w:lineRule="exact"/>
        <w:ind w:firstLine="420"/>
        <w:divId w:val="1124888247"/>
        <w:rPr>
          <w:color w:val="000000"/>
        </w:rPr>
      </w:pPr>
      <w:r w:rsidRPr="00980FCE">
        <w:rPr>
          <w:rFonts w:hint="eastAsia"/>
          <w:color w:val="000000"/>
        </w:rPr>
        <w:t>2）能说明公共政策的主要影响因素，特别要求能说明制度与公共政策的关系，娴熟掌握IAPP流派的主要论点和方法。</w:t>
      </w:r>
    </w:p>
    <w:p w:rsidR="00EE364E" w:rsidRPr="00980FCE" w:rsidRDefault="00EE364E" w:rsidP="00EE364E">
      <w:pPr>
        <w:adjustRightInd w:val="0"/>
        <w:snapToGrid w:val="0"/>
        <w:spacing w:line="400" w:lineRule="exact"/>
        <w:ind w:firstLine="420"/>
        <w:divId w:val="1124888247"/>
        <w:rPr>
          <w:color w:val="000000"/>
        </w:rPr>
      </w:pPr>
      <w:r w:rsidRPr="00980FCE">
        <w:rPr>
          <w:rFonts w:hint="eastAsia"/>
          <w:color w:val="000000"/>
        </w:rPr>
        <w:t>3）了解公共政策研究与主要社会科学领域的关系，如一般均衡理论、社会正义、决策机制对公共政策研究的作用。</w:t>
      </w:r>
    </w:p>
    <w:p w:rsidR="00EE364E" w:rsidRPr="00980FCE" w:rsidRDefault="00EE364E" w:rsidP="00EE364E">
      <w:pPr>
        <w:adjustRightInd w:val="0"/>
        <w:snapToGrid w:val="0"/>
        <w:spacing w:line="400" w:lineRule="exact"/>
        <w:ind w:firstLine="420"/>
        <w:divId w:val="1124888247"/>
        <w:rPr>
          <w:color w:val="000000"/>
        </w:rPr>
      </w:pPr>
      <w:r w:rsidRPr="00980FCE">
        <w:rPr>
          <w:rFonts w:hint="eastAsia"/>
          <w:color w:val="000000"/>
        </w:rPr>
        <w:t>4）能对当前中国的重要政策问题进行评论和政策创意。</w:t>
      </w:r>
    </w:p>
    <w:p w:rsidR="00EE364E" w:rsidRPr="00980FCE" w:rsidRDefault="00EE364E" w:rsidP="00EE364E">
      <w:pPr>
        <w:adjustRightInd w:val="0"/>
        <w:snapToGrid w:val="0"/>
        <w:spacing w:line="400" w:lineRule="exact"/>
        <w:ind w:firstLine="420"/>
        <w:divId w:val="1124888247"/>
        <w:rPr>
          <w:color w:val="000000"/>
        </w:rPr>
      </w:pPr>
      <w:r w:rsidRPr="00980FCE">
        <w:rPr>
          <w:rFonts w:hint="eastAsia"/>
          <w:color w:val="000000"/>
        </w:rPr>
        <w:t>5）初步掌握政策分析的主要工作要素和方法。</w:t>
      </w:r>
    </w:p>
    <w:p w:rsidR="00EE364E" w:rsidRPr="00980FCE" w:rsidRDefault="00EE364E" w:rsidP="00EE364E">
      <w:pPr>
        <w:adjustRightInd w:val="0"/>
        <w:snapToGrid w:val="0"/>
        <w:spacing w:line="400" w:lineRule="exact"/>
        <w:ind w:firstLine="420"/>
        <w:divId w:val="1124888247"/>
        <w:rPr>
          <w:color w:val="000000"/>
        </w:rPr>
      </w:pPr>
      <w:r w:rsidRPr="00980FCE">
        <w:rPr>
          <w:rFonts w:hint="eastAsia"/>
          <w:color w:val="000000"/>
        </w:rPr>
        <w:t>6）形成政策科学文献的阅读能力。</w:t>
      </w:r>
    </w:p>
    <w:p w:rsidR="00EE364E" w:rsidRPr="00980FCE" w:rsidRDefault="00EE364E" w:rsidP="00EE364E">
      <w:pPr>
        <w:adjustRightInd w:val="0"/>
        <w:snapToGrid w:val="0"/>
        <w:spacing w:line="400" w:lineRule="exact"/>
        <w:ind w:firstLine="420"/>
        <w:divId w:val="1124888247"/>
        <w:rPr>
          <w:color w:val="000000"/>
        </w:rPr>
      </w:pPr>
      <w:r w:rsidRPr="00980FCE">
        <w:rPr>
          <w:rFonts w:hint="eastAsia"/>
          <w:color w:val="000000"/>
        </w:rPr>
        <w:t>7）具有在讨论和团队作业中的批评与合作能力。</w:t>
      </w:r>
    </w:p>
    <w:p w:rsidR="00EE364E" w:rsidRDefault="00EE364E" w:rsidP="00EE364E">
      <w:pPr>
        <w:adjustRightInd w:val="0"/>
        <w:snapToGrid w:val="0"/>
        <w:spacing w:line="400" w:lineRule="exact"/>
        <w:ind w:firstLine="420"/>
        <w:divId w:val="1124888247"/>
        <w:rPr>
          <w:color w:val="000000"/>
        </w:rPr>
      </w:pPr>
      <w:r w:rsidRPr="00980FCE">
        <w:rPr>
          <w:rFonts w:hint="eastAsia"/>
          <w:color w:val="000000"/>
        </w:rPr>
        <w:t>注：以上结果可以通过课堂讨论、课程作业以及笔试等环节测量。</w:t>
      </w:r>
    </w:p>
    <w:p w:rsidR="00EE364E" w:rsidRPr="00980FCE" w:rsidRDefault="00EE364E" w:rsidP="00EE364E">
      <w:pPr>
        <w:adjustRightInd w:val="0"/>
        <w:snapToGrid w:val="0"/>
        <w:spacing w:line="400" w:lineRule="exact"/>
        <w:ind w:firstLine="420"/>
        <w:divId w:val="1124888247"/>
        <w:rPr>
          <w:color w:val="000000"/>
        </w:rPr>
      </w:pPr>
    </w:p>
    <w:p w:rsidR="00EE364E" w:rsidRDefault="00EE364E" w:rsidP="00EE364E">
      <w:pPr>
        <w:adjustRightInd w:val="0"/>
        <w:snapToGrid w:val="0"/>
        <w:spacing w:line="400" w:lineRule="exact"/>
        <w:divId w:val="1124888247"/>
        <w:rPr>
          <w:b/>
          <w:color w:val="000000"/>
        </w:rPr>
      </w:pPr>
      <w:r>
        <w:rPr>
          <w:rFonts w:hint="eastAsia"/>
          <w:b/>
          <w:color w:val="000000"/>
        </w:rPr>
        <w:t>三、课程要求</w:t>
      </w:r>
    </w:p>
    <w:p w:rsidR="00EE364E" w:rsidRDefault="00EE364E" w:rsidP="00EE364E">
      <w:pPr>
        <w:adjustRightInd w:val="0"/>
        <w:snapToGrid w:val="0"/>
        <w:spacing w:line="400" w:lineRule="exact"/>
        <w:divId w:val="1124888247"/>
        <w:rPr>
          <w:b/>
          <w:color w:val="000000"/>
        </w:rPr>
      </w:pPr>
      <w:r>
        <w:rPr>
          <w:rFonts w:hint="eastAsia"/>
          <w:b/>
          <w:color w:val="000000"/>
        </w:rPr>
        <w:t>（一）授课方式与要求</w:t>
      </w:r>
    </w:p>
    <w:p w:rsidR="00EE364E" w:rsidRDefault="00EE364E">
      <w:pPr>
        <w:spacing w:line="400" w:lineRule="exact"/>
        <w:ind w:firstLineChars="200" w:firstLine="422"/>
        <w:divId w:val="1124888247"/>
        <w:rPr>
          <w:color w:val="000000"/>
        </w:rPr>
      </w:pPr>
      <w:r w:rsidRPr="00927ACF">
        <w:rPr>
          <w:rFonts w:hint="eastAsia"/>
          <w:b/>
          <w:color w:val="000000"/>
        </w:rPr>
        <w:t>授课方式：</w:t>
      </w:r>
      <w:r>
        <w:rPr>
          <w:rFonts w:hint="eastAsia"/>
          <w:color w:val="000000"/>
        </w:rPr>
        <w:t>a.教师讲授（讲授核心内容、总结、按顺序提示今后内容、答疑、公布讨论主题等）；b.课后阅读和团队合作（按照讨论题内容进行和课堂推荐参考文献，分小组进行阅读和讨论发言起草工作）；c.</w:t>
      </w:r>
      <w:r>
        <w:rPr>
          <w:rFonts w:hint="eastAsia"/>
          <w:szCs w:val="21"/>
        </w:rPr>
        <w:t>讨论课（由主题发言和质疑-应答两个环节组成，学生在讨论中如能进行尖锐质疑，则会在其绩效记录中有所体现）；d.期末开卷考试</w:t>
      </w:r>
    </w:p>
    <w:p w:rsidR="00EE364E" w:rsidRDefault="00EE364E">
      <w:pPr>
        <w:spacing w:line="400" w:lineRule="exact"/>
        <w:ind w:firstLineChars="200" w:firstLine="422"/>
        <w:divId w:val="1124888247"/>
        <w:rPr>
          <w:rFonts w:cs="宋体"/>
          <w:color w:val="000000"/>
          <w:kern w:val="0"/>
          <w:szCs w:val="21"/>
        </w:rPr>
      </w:pPr>
      <w:r w:rsidRPr="00DD4251">
        <w:rPr>
          <w:rFonts w:cs="宋体" w:hint="eastAsia"/>
          <w:b/>
          <w:color w:val="000000"/>
          <w:kern w:val="0"/>
          <w:szCs w:val="21"/>
        </w:rPr>
        <w:t>课程要求：</w:t>
      </w:r>
      <w:r>
        <w:rPr>
          <w:rFonts w:cs="宋体" w:hint="eastAsia"/>
          <w:color w:val="000000"/>
          <w:kern w:val="0"/>
          <w:szCs w:val="21"/>
        </w:rPr>
        <w:t>熟悉基本知识、培养思维和表达能力及合作精神、提高中外文社会科学文献的阅读能力，形成对公共政策研究的兴趣</w:t>
      </w:r>
      <w:r w:rsidRPr="00736FCE">
        <w:rPr>
          <w:rFonts w:cs="宋体" w:hint="eastAsia"/>
          <w:color w:val="000000"/>
          <w:kern w:val="0"/>
          <w:szCs w:val="21"/>
        </w:rPr>
        <w:t>。</w:t>
      </w:r>
    </w:p>
    <w:p w:rsidR="00EE364E" w:rsidRDefault="00EE364E">
      <w:pPr>
        <w:adjustRightInd w:val="0"/>
        <w:snapToGrid w:val="0"/>
        <w:spacing w:line="400" w:lineRule="exact"/>
        <w:ind w:firstLineChars="200" w:firstLine="422"/>
        <w:divId w:val="1124888247"/>
        <w:rPr>
          <w:rFonts w:ascii="仿宋_GB2312" w:eastAsia="仿宋_GB2312" w:hAnsi="仿宋_GB2312"/>
          <w:color w:val="000000"/>
        </w:rPr>
      </w:pPr>
      <w:r>
        <w:rPr>
          <w:rFonts w:hint="eastAsia"/>
          <w:b/>
          <w:szCs w:val="21"/>
        </w:rPr>
        <w:t>说明：</w:t>
      </w:r>
      <w:r w:rsidRPr="0011228A">
        <w:rPr>
          <w:rFonts w:hint="eastAsia"/>
          <w:szCs w:val="21"/>
        </w:rPr>
        <w:t>由于课程的性质，授课教师将特别重视讨论环节，每位选课同学在课程开设期间须至少发言3次，作为听众的同学如能对他人发言进行有分量的评价和质疑，可予以加分。教师也将当场或下次授课时对讨论课情况进行点评，对存有的疑问进行解答或评论。</w:t>
      </w:r>
    </w:p>
    <w:p w:rsidR="00EE364E" w:rsidRDefault="00897429" w:rsidP="00EE364E">
      <w:pPr>
        <w:numPr>
          <w:ilvl w:val="0"/>
          <w:numId w:val="1"/>
        </w:numPr>
        <w:adjustRightInd w:val="0"/>
        <w:snapToGrid w:val="0"/>
        <w:spacing w:line="400" w:lineRule="exact"/>
        <w:divId w:val="1124888247"/>
        <w:rPr>
          <w:b/>
          <w:color w:val="000000"/>
        </w:rPr>
      </w:pPr>
      <w:r>
        <w:rPr>
          <w:rFonts w:hint="eastAsia"/>
          <w:b/>
          <w:color w:val="000000"/>
        </w:rPr>
        <w:t>课程考核与</w:t>
      </w:r>
      <w:r w:rsidR="00EE364E">
        <w:rPr>
          <w:rFonts w:hint="eastAsia"/>
          <w:b/>
          <w:color w:val="000000"/>
        </w:rPr>
        <w:t>评分</w:t>
      </w:r>
    </w:p>
    <w:p w:rsidR="00EE364E" w:rsidRDefault="00EE364E" w:rsidP="00EE364E">
      <w:pPr>
        <w:adjustRightInd w:val="0"/>
        <w:snapToGrid w:val="0"/>
        <w:spacing w:line="400" w:lineRule="exact"/>
        <w:divId w:val="1124888247"/>
        <w:rPr>
          <w:szCs w:val="21"/>
        </w:rPr>
      </w:pPr>
      <w:r w:rsidRPr="0011228A">
        <w:rPr>
          <w:rFonts w:hint="eastAsia"/>
          <w:szCs w:val="21"/>
        </w:rPr>
        <w:t>期末开卷考试开始占40％，讨论课发言占30％，课程作业（政策评论文章、政策案例习作或者政策分析论文）占30％。</w:t>
      </w:r>
    </w:p>
    <w:p w:rsidR="00EE364E" w:rsidRDefault="00EE364E" w:rsidP="00EE364E">
      <w:pPr>
        <w:adjustRightInd w:val="0"/>
        <w:snapToGrid w:val="0"/>
        <w:spacing w:line="400" w:lineRule="exact"/>
        <w:divId w:val="1124888247"/>
        <w:rPr>
          <w:szCs w:val="21"/>
        </w:rPr>
      </w:pPr>
    </w:p>
    <w:p w:rsidR="00EE364E" w:rsidRPr="0011228A" w:rsidRDefault="00EE364E" w:rsidP="00EE364E">
      <w:pPr>
        <w:adjustRightInd w:val="0"/>
        <w:snapToGrid w:val="0"/>
        <w:spacing w:line="400" w:lineRule="exact"/>
        <w:divId w:val="1124888247"/>
        <w:rPr>
          <w:color w:val="000000"/>
          <w:szCs w:val="21"/>
        </w:rPr>
      </w:pPr>
    </w:p>
    <w:p w:rsidR="00EE364E" w:rsidRDefault="00EE364E" w:rsidP="00EE364E">
      <w:pPr>
        <w:adjustRightInd w:val="0"/>
        <w:snapToGrid w:val="0"/>
        <w:spacing w:line="400" w:lineRule="exact"/>
        <w:divId w:val="1124888247"/>
        <w:rPr>
          <w:b/>
          <w:color w:val="000000"/>
        </w:rPr>
      </w:pPr>
      <w:r>
        <w:rPr>
          <w:rFonts w:hint="eastAsia"/>
          <w:b/>
          <w:color w:val="000000"/>
        </w:rPr>
        <w:t>四、教学安排</w:t>
      </w:r>
    </w:p>
    <w:p w:rsidR="00EE364E" w:rsidRPr="004C6A4B" w:rsidRDefault="00EE364E" w:rsidP="00EE364E">
      <w:pPr>
        <w:spacing w:line="400" w:lineRule="exact"/>
        <w:divId w:val="1124888247"/>
        <w:rPr>
          <w:b/>
          <w:szCs w:val="21"/>
        </w:rPr>
      </w:pPr>
      <w:r w:rsidRPr="004C6A4B">
        <w:rPr>
          <w:rFonts w:hint="eastAsia"/>
          <w:b/>
          <w:szCs w:val="21"/>
        </w:rPr>
        <w:t>第一次：政策科学的历史和核心概念</w:t>
      </w:r>
    </w:p>
    <w:p w:rsidR="00EE364E" w:rsidRDefault="00EE364E" w:rsidP="00EE364E">
      <w:pPr>
        <w:spacing w:line="400" w:lineRule="exact"/>
        <w:divId w:val="1124888247"/>
        <w:rPr>
          <w:szCs w:val="21"/>
        </w:rPr>
      </w:pPr>
      <w:r w:rsidRPr="0011228A">
        <w:rPr>
          <w:rFonts w:hint="eastAsia"/>
          <w:b/>
          <w:szCs w:val="21"/>
        </w:rPr>
        <w:t>主要内容</w:t>
      </w:r>
      <w:r w:rsidRPr="0011228A">
        <w:rPr>
          <w:rFonts w:hint="eastAsia"/>
          <w:szCs w:val="21"/>
        </w:rPr>
        <w:t>：</w:t>
      </w:r>
    </w:p>
    <w:p w:rsidR="00EE364E" w:rsidRPr="0011228A" w:rsidRDefault="00EE364E" w:rsidP="00BC7D7F">
      <w:pPr>
        <w:spacing w:line="400" w:lineRule="exact"/>
        <w:ind w:firstLineChars="200" w:firstLine="422"/>
        <w:divId w:val="1124888247"/>
        <w:rPr>
          <w:szCs w:val="21"/>
        </w:rPr>
      </w:pPr>
      <w:r w:rsidRPr="0011228A">
        <w:rPr>
          <w:rFonts w:hint="eastAsia"/>
          <w:b/>
          <w:szCs w:val="21"/>
        </w:rPr>
        <w:lastRenderedPageBreak/>
        <w:t>（政策研究的兴起——学术渊源——政策概念分析——重要的相关概念）</w:t>
      </w:r>
      <w:r w:rsidRPr="0011228A">
        <w:rPr>
          <w:rFonts w:hint="eastAsia"/>
          <w:szCs w:val="21"/>
        </w:rPr>
        <w:t>当代政策分析是在20世纪初特定的社会—经济条件下发展起来的，它的兴起意味着许多居于主流地位的重要理论受到了来自实践的挑战。政策科学的渊源比较复杂，核心概念的定义充满争议。由于政策内容庞杂，又与制度、法律等难以划清界限，所以不应该强求一个确切的定义，而应致力于内涵的追寻。了解当代政策的显著特征并给出一定的解释，会提高我们对政策和政策科学的批判能力。</w:t>
      </w:r>
    </w:p>
    <w:p w:rsidR="00EE364E" w:rsidRPr="0011228A" w:rsidRDefault="00EE364E" w:rsidP="00EE364E">
      <w:pPr>
        <w:spacing w:line="400" w:lineRule="exact"/>
        <w:divId w:val="1124888247"/>
        <w:rPr>
          <w:szCs w:val="21"/>
        </w:rPr>
      </w:pPr>
      <w:r w:rsidRPr="0011228A">
        <w:rPr>
          <w:rFonts w:hint="eastAsia"/>
          <w:b/>
          <w:szCs w:val="21"/>
        </w:rPr>
        <w:t>阅读材料</w:t>
      </w:r>
      <w:r w:rsidRPr="0011228A">
        <w:rPr>
          <w:rFonts w:hint="eastAsia"/>
          <w:szCs w:val="21"/>
        </w:rPr>
        <w:t>：</w:t>
      </w:r>
    </w:p>
    <w:p w:rsidR="00EE364E" w:rsidRPr="0011228A" w:rsidRDefault="00EE364E" w:rsidP="00EE364E">
      <w:pPr>
        <w:spacing w:line="400" w:lineRule="exact"/>
        <w:ind w:firstLineChars="200" w:firstLine="420"/>
        <w:divId w:val="1124888247"/>
        <w:rPr>
          <w:szCs w:val="21"/>
        </w:rPr>
      </w:pPr>
      <w:r w:rsidRPr="0011228A">
        <w:rPr>
          <w:rFonts w:hint="eastAsia"/>
          <w:szCs w:val="21"/>
        </w:rPr>
        <w:t xml:space="preserve">Thomas Dye, </w:t>
      </w:r>
      <w:r w:rsidRPr="0011228A">
        <w:rPr>
          <w:rFonts w:hint="eastAsia"/>
          <w:i/>
          <w:szCs w:val="21"/>
        </w:rPr>
        <w:t>Understanding Public Policy,</w:t>
      </w:r>
      <w:r w:rsidRPr="0011228A">
        <w:rPr>
          <w:rFonts w:hint="eastAsia"/>
          <w:szCs w:val="21"/>
        </w:rPr>
        <w:t>第一章，</w:t>
      </w:r>
      <w:r>
        <w:rPr>
          <w:rFonts w:hint="eastAsia"/>
          <w:szCs w:val="21"/>
        </w:rPr>
        <w:t>北京大学出版社，2006</w:t>
      </w:r>
      <w:r w:rsidRPr="0011228A">
        <w:rPr>
          <w:rFonts w:hint="eastAsia"/>
          <w:szCs w:val="21"/>
        </w:rPr>
        <w:t>.</w:t>
      </w:r>
    </w:p>
    <w:p w:rsidR="00EE364E" w:rsidRDefault="00EE364E" w:rsidP="00EE364E">
      <w:pPr>
        <w:spacing w:line="400" w:lineRule="exact"/>
        <w:ind w:firstLineChars="200" w:firstLine="420"/>
        <w:divId w:val="1124888247"/>
        <w:rPr>
          <w:szCs w:val="21"/>
        </w:rPr>
      </w:pPr>
      <w:r w:rsidRPr="0011228A">
        <w:rPr>
          <w:rFonts w:hint="eastAsia"/>
          <w:szCs w:val="21"/>
        </w:rPr>
        <w:t>威廉·邓恩，《公共政策分析导论》，序言，中国人民大学出版社，2002</w:t>
      </w:r>
      <w:r>
        <w:rPr>
          <w:rFonts w:hint="eastAsia"/>
          <w:szCs w:val="21"/>
        </w:rPr>
        <w:t>。</w:t>
      </w:r>
    </w:p>
    <w:p w:rsidR="00EE364E" w:rsidRPr="00CA0998" w:rsidRDefault="00EE364E" w:rsidP="00EE364E">
      <w:pPr>
        <w:spacing w:line="400" w:lineRule="exact"/>
        <w:divId w:val="1124888247"/>
        <w:rPr>
          <w:szCs w:val="21"/>
        </w:rPr>
      </w:pPr>
      <w:r w:rsidRPr="0011228A">
        <w:rPr>
          <w:rFonts w:hint="eastAsia"/>
          <w:b/>
          <w:szCs w:val="21"/>
        </w:rPr>
        <w:t>思考题</w:t>
      </w:r>
      <w:r w:rsidRPr="0011228A">
        <w:rPr>
          <w:rFonts w:hint="eastAsia"/>
          <w:szCs w:val="21"/>
        </w:rPr>
        <w:t>：通过公共政策的主要定义，说明你对公共政策概念内涵的理解。</w:t>
      </w:r>
    </w:p>
    <w:p w:rsidR="00EE364E" w:rsidRPr="004C6A4B" w:rsidRDefault="00EE364E" w:rsidP="00EE364E">
      <w:pPr>
        <w:spacing w:line="400" w:lineRule="exact"/>
        <w:divId w:val="1124888247"/>
        <w:rPr>
          <w:b/>
          <w:szCs w:val="21"/>
        </w:rPr>
      </w:pPr>
    </w:p>
    <w:p w:rsidR="00EE364E" w:rsidRPr="004C6A4B" w:rsidRDefault="00EE364E" w:rsidP="00EE364E">
      <w:pPr>
        <w:spacing w:line="400" w:lineRule="exact"/>
        <w:divId w:val="1124888247"/>
        <w:rPr>
          <w:b/>
          <w:szCs w:val="21"/>
        </w:rPr>
      </w:pPr>
      <w:r w:rsidRPr="004C6A4B">
        <w:rPr>
          <w:rFonts w:hint="eastAsia"/>
          <w:b/>
          <w:szCs w:val="21"/>
        </w:rPr>
        <w:t>第二次：中国的政策主要体系、制定主体、体现形态（讨论课）</w:t>
      </w:r>
    </w:p>
    <w:p w:rsidR="00EE364E" w:rsidRPr="004C6A4B" w:rsidRDefault="00EE364E" w:rsidP="00EE364E">
      <w:pPr>
        <w:spacing w:line="400" w:lineRule="exact"/>
        <w:ind w:firstLine="465"/>
        <w:divId w:val="1124888247"/>
        <w:rPr>
          <w:b/>
          <w:szCs w:val="21"/>
        </w:rPr>
      </w:pPr>
      <w:r w:rsidRPr="004C6A4B">
        <w:rPr>
          <w:rFonts w:hint="eastAsia"/>
          <w:b/>
          <w:szCs w:val="21"/>
        </w:rPr>
        <w:t>阅读材料：</w:t>
      </w:r>
    </w:p>
    <w:p w:rsidR="00EE364E" w:rsidRPr="004C6A4B" w:rsidRDefault="00EE364E" w:rsidP="00EE364E">
      <w:pPr>
        <w:spacing w:line="400" w:lineRule="exact"/>
        <w:ind w:firstLine="465"/>
        <w:divId w:val="1124888247"/>
        <w:rPr>
          <w:b/>
          <w:szCs w:val="21"/>
        </w:rPr>
      </w:pPr>
      <w:r w:rsidRPr="004C6A4B">
        <w:rPr>
          <w:rFonts w:hint="eastAsia"/>
          <w:b/>
          <w:szCs w:val="21"/>
        </w:rPr>
        <w:t>刘伯龙 竺乾威：《当代中国公共政策》，复旦大学出版社，2007</w:t>
      </w:r>
    </w:p>
    <w:p w:rsidR="00EE364E" w:rsidRPr="004C6A4B" w:rsidRDefault="00EE364E" w:rsidP="00EE364E">
      <w:pPr>
        <w:spacing w:line="400" w:lineRule="exact"/>
        <w:divId w:val="1124888247"/>
        <w:rPr>
          <w:b/>
          <w:szCs w:val="21"/>
        </w:rPr>
      </w:pPr>
    </w:p>
    <w:p w:rsidR="00EE364E" w:rsidRPr="004C6A4B" w:rsidRDefault="00EE364E" w:rsidP="00EE364E">
      <w:pPr>
        <w:spacing w:line="400" w:lineRule="exact"/>
        <w:divId w:val="1124888247"/>
        <w:rPr>
          <w:b/>
          <w:szCs w:val="21"/>
        </w:rPr>
      </w:pPr>
      <w:r w:rsidRPr="004C6A4B">
        <w:rPr>
          <w:rFonts w:hint="eastAsia"/>
          <w:b/>
          <w:szCs w:val="21"/>
        </w:rPr>
        <w:t>第三次：影响公共政策的主要因素</w:t>
      </w:r>
    </w:p>
    <w:p w:rsidR="00EE364E" w:rsidRPr="0011228A" w:rsidRDefault="00EE364E" w:rsidP="00EE364E">
      <w:pPr>
        <w:spacing w:line="400" w:lineRule="exact"/>
        <w:divId w:val="1124888247"/>
        <w:rPr>
          <w:szCs w:val="21"/>
        </w:rPr>
      </w:pPr>
      <w:r w:rsidRPr="0011228A">
        <w:rPr>
          <w:rFonts w:hint="eastAsia"/>
          <w:b/>
          <w:szCs w:val="21"/>
        </w:rPr>
        <w:t>主要内容：</w:t>
      </w:r>
    </w:p>
    <w:p w:rsidR="00EE364E" w:rsidRPr="0011228A" w:rsidRDefault="00EE364E" w:rsidP="00EE364E">
      <w:pPr>
        <w:spacing w:line="400" w:lineRule="exact"/>
        <w:ind w:firstLineChars="200" w:firstLine="420"/>
        <w:divId w:val="1124888247"/>
        <w:rPr>
          <w:szCs w:val="21"/>
        </w:rPr>
      </w:pPr>
      <w:r w:rsidRPr="0011228A">
        <w:rPr>
          <w:rFonts w:hint="eastAsia"/>
          <w:szCs w:val="21"/>
        </w:rPr>
        <w:t>公共政策的内容、目标因一系列因素的变化而变化，这些影响公共政策的因素大致上包括政治系统自身的因素、内部环境因素和外部环境因素。政策的制定需要在这些因素的“网络”中进行，政策的“好”或“坏”要置于这些因素构成的参照系中来评价。而在分析者、决策者必须较快作出判断、制定政策、进行行动时，对这些因素的理解和把握是减少决策错误、政策失败的前提条件。政治系统自身因素主要包括正式的政治制度、政治文化等；外部环境因素主要包括国际政治、经济、文化，全球公民社会，全球性环境问题等；内部环境因素的内容最为广泛，也最值得追究。</w:t>
      </w:r>
    </w:p>
    <w:p w:rsidR="00EE364E" w:rsidRPr="0011228A" w:rsidRDefault="00EE364E" w:rsidP="00EE364E">
      <w:pPr>
        <w:spacing w:line="400" w:lineRule="exact"/>
        <w:divId w:val="1124888247"/>
        <w:rPr>
          <w:b/>
          <w:szCs w:val="21"/>
        </w:rPr>
      </w:pPr>
      <w:r w:rsidRPr="0011228A">
        <w:rPr>
          <w:rFonts w:hint="eastAsia"/>
          <w:b/>
          <w:szCs w:val="21"/>
        </w:rPr>
        <w:t>阅读材料：</w:t>
      </w:r>
    </w:p>
    <w:p w:rsidR="00EE364E" w:rsidRPr="0011228A" w:rsidRDefault="00EE364E" w:rsidP="00EE364E">
      <w:pPr>
        <w:spacing w:line="400" w:lineRule="exact"/>
        <w:ind w:firstLineChars="200" w:firstLine="420"/>
        <w:divId w:val="1124888247"/>
        <w:rPr>
          <w:szCs w:val="21"/>
        </w:rPr>
      </w:pPr>
      <w:r w:rsidRPr="0011228A">
        <w:rPr>
          <w:rFonts w:hint="eastAsia"/>
          <w:szCs w:val="21"/>
        </w:rPr>
        <w:t xml:space="preserve">Thomas Dye, </w:t>
      </w:r>
      <w:r w:rsidRPr="0011228A">
        <w:rPr>
          <w:rFonts w:hint="eastAsia"/>
          <w:i/>
          <w:szCs w:val="21"/>
        </w:rPr>
        <w:t>Understanding Public Policy,</w:t>
      </w:r>
      <w:r w:rsidRPr="0011228A">
        <w:rPr>
          <w:rFonts w:hint="eastAsia"/>
          <w:szCs w:val="21"/>
        </w:rPr>
        <w:t>第二、三章，</w:t>
      </w:r>
      <w:r>
        <w:rPr>
          <w:rFonts w:hint="eastAsia"/>
          <w:szCs w:val="21"/>
        </w:rPr>
        <w:t>北京大学出版社</w:t>
      </w:r>
      <w:r w:rsidRPr="0011228A">
        <w:rPr>
          <w:rFonts w:hint="eastAsia"/>
          <w:szCs w:val="21"/>
        </w:rPr>
        <w:t>, 2006.</w:t>
      </w:r>
    </w:p>
    <w:p w:rsidR="00EE364E" w:rsidRDefault="00EE364E" w:rsidP="00EE364E">
      <w:pPr>
        <w:spacing w:line="400" w:lineRule="exact"/>
        <w:ind w:firstLineChars="200" w:firstLine="420"/>
        <w:divId w:val="1124888247"/>
        <w:rPr>
          <w:b/>
          <w:szCs w:val="21"/>
        </w:rPr>
      </w:pPr>
      <w:r w:rsidRPr="0011228A">
        <w:rPr>
          <w:rFonts w:hint="eastAsia"/>
          <w:szCs w:val="21"/>
        </w:rPr>
        <w:t>张金马：《政策科学导论》，中国人民大学出版社，1996</w:t>
      </w:r>
      <w:r>
        <w:rPr>
          <w:rFonts w:hint="eastAsia"/>
          <w:szCs w:val="21"/>
        </w:rPr>
        <w:t>。</w:t>
      </w:r>
    </w:p>
    <w:p w:rsidR="00EE364E" w:rsidRPr="000874EC" w:rsidRDefault="00EE364E" w:rsidP="00EE364E">
      <w:pPr>
        <w:spacing w:line="400" w:lineRule="exact"/>
        <w:divId w:val="1124888247"/>
        <w:rPr>
          <w:rFonts w:eastAsia="楷体_GB2312"/>
          <w:szCs w:val="21"/>
        </w:rPr>
      </w:pPr>
      <w:r>
        <w:rPr>
          <w:rFonts w:hint="eastAsia"/>
          <w:b/>
          <w:szCs w:val="21"/>
        </w:rPr>
        <w:t>思考题：</w:t>
      </w:r>
      <w:r w:rsidRPr="0011228A">
        <w:rPr>
          <w:rFonts w:hint="eastAsia"/>
          <w:szCs w:val="21"/>
        </w:rPr>
        <w:t>举例说明影响中国公共政策的主要因素。</w:t>
      </w:r>
    </w:p>
    <w:p w:rsidR="00EE364E" w:rsidRDefault="00EE364E" w:rsidP="00EE364E">
      <w:pPr>
        <w:spacing w:line="400" w:lineRule="exact"/>
        <w:divId w:val="1124888247"/>
        <w:rPr>
          <w:b/>
          <w:szCs w:val="21"/>
        </w:rPr>
      </w:pPr>
    </w:p>
    <w:p w:rsidR="00EE364E" w:rsidRPr="004C6A4B" w:rsidRDefault="00EE364E" w:rsidP="00EE364E">
      <w:pPr>
        <w:spacing w:line="400" w:lineRule="exact"/>
        <w:divId w:val="1124888247"/>
        <w:rPr>
          <w:b/>
          <w:szCs w:val="21"/>
        </w:rPr>
      </w:pPr>
      <w:r w:rsidRPr="004C6A4B">
        <w:rPr>
          <w:rFonts w:hint="eastAsia"/>
          <w:b/>
          <w:szCs w:val="21"/>
        </w:rPr>
        <w:t>第四次：讨论中国环境政策问题</w:t>
      </w:r>
    </w:p>
    <w:p w:rsidR="00EE364E" w:rsidRPr="004C6A4B" w:rsidRDefault="00EE364E" w:rsidP="00EE364E">
      <w:pPr>
        <w:spacing w:line="400" w:lineRule="exact"/>
        <w:divId w:val="1124888247"/>
        <w:rPr>
          <w:b/>
          <w:szCs w:val="21"/>
        </w:rPr>
      </w:pPr>
      <w:r w:rsidRPr="004C6A4B">
        <w:rPr>
          <w:rFonts w:hint="eastAsia"/>
          <w:b/>
          <w:szCs w:val="21"/>
        </w:rPr>
        <w:t>阅读材料：</w:t>
      </w:r>
    </w:p>
    <w:p w:rsidR="00EE364E" w:rsidRPr="004C6A4B" w:rsidRDefault="00EE364E" w:rsidP="00EE364E">
      <w:pPr>
        <w:spacing w:line="400" w:lineRule="exact"/>
        <w:ind w:firstLine="480"/>
        <w:divId w:val="1124888247"/>
        <w:rPr>
          <w:b/>
          <w:szCs w:val="21"/>
        </w:rPr>
      </w:pPr>
      <w:r w:rsidRPr="004C6A4B">
        <w:rPr>
          <w:rFonts w:hint="eastAsia"/>
          <w:b/>
          <w:szCs w:val="21"/>
        </w:rPr>
        <w:t>李京文、张晓：《面向21世纪的中国环境政策》，载李京文主编《</w:t>
      </w:r>
      <w:r w:rsidRPr="004C6A4B">
        <w:rPr>
          <w:color w:val="000000"/>
          <w:szCs w:val="21"/>
        </w:rPr>
        <w:t>走向21世纪的中国区域经济</w:t>
      </w:r>
      <w:r w:rsidRPr="004C6A4B">
        <w:rPr>
          <w:rFonts w:hint="eastAsia"/>
          <w:color w:val="000000"/>
          <w:szCs w:val="21"/>
        </w:rPr>
        <w:t>》，广西人民出版社，1999。</w:t>
      </w:r>
    </w:p>
    <w:p w:rsidR="00EE364E" w:rsidRPr="004C6A4B" w:rsidRDefault="00EE364E" w:rsidP="00EE364E">
      <w:pPr>
        <w:spacing w:line="400" w:lineRule="exact"/>
        <w:divId w:val="1124888247"/>
        <w:rPr>
          <w:b/>
          <w:szCs w:val="21"/>
        </w:rPr>
      </w:pPr>
    </w:p>
    <w:p w:rsidR="00EE364E" w:rsidRPr="004C6A4B" w:rsidRDefault="00EE364E" w:rsidP="00EE364E">
      <w:pPr>
        <w:spacing w:line="400" w:lineRule="exact"/>
        <w:divId w:val="1124888247"/>
        <w:rPr>
          <w:b/>
          <w:szCs w:val="21"/>
        </w:rPr>
      </w:pPr>
      <w:r w:rsidRPr="004C6A4B">
        <w:rPr>
          <w:rFonts w:hint="eastAsia"/>
          <w:b/>
          <w:szCs w:val="21"/>
        </w:rPr>
        <w:t>第五次：政策制订和分析的一般环节</w:t>
      </w:r>
    </w:p>
    <w:p w:rsidR="00EE364E" w:rsidRDefault="00EE364E" w:rsidP="00EE364E">
      <w:pPr>
        <w:spacing w:line="400" w:lineRule="exact"/>
        <w:divId w:val="1124888247"/>
        <w:rPr>
          <w:b/>
          <w:szCs w:val="21"/>
        </w:rPr>
      </w:pPr>
      <w:r w:rsidRPr="004C6A4B">
        <w:rPr>
          <w:rFonts w:hint="eastAsia"/>
          <w:b/>
          <w:szCs w:val="21"/>
        </w:rPr>
        <w:t>主要内容：</w:t>
      </w:r>
    </w:p>
    <w:p w:rsidR="00EE364E" w:rsidRPr="0011228A" w:rsidRDefault="00EE364E" w:rsidP="00BC7D7F">
      <w:pPr>
        <w:spacing w:line="400" w:lineRule="exact"/>
        <w:ind w:firstLineChars="200" w:firstLine="422"/>
        <w:divId w:val="1124888247"/>
        <w:rPr>
          <w:szCs w:val="21"/>
        </w:rPr>
      </w:pPr>
      <w:r w:rsidRPr="0011228A">
        <w:rPr>
          <w:rFonts w:hint="eastAsia"/>
          <w:b/>
          <w:szCs w:val="21"/>
        </w:rPr>
        <w:lastRenderedPageBreak/>
        <w:t>（政策问题——政策问题界定——评估标准 ——政策设计——政策评估——政策表达——政策的跟踪监测——若干原则和政策分析者面临的困境）</w:t>
      </w:r>
      <w:r w:rsidRPr="0011228A">
        <w:rPr>
          <w:rFonts w:hint="eastAsia"/>
          <w:szCs w:val="21"/>
        </w:rPr>
        <w:t>政策分析也许没有固定的程序，但却有一些主要环节，分析者几乎不可能坚守固定的程序，却需要在分析工作中体现这些环节。懂得在诸环节之间适当投入资源，设置多维度的评估标准，在资源有限条件下坚持全面的思维，应该成为分析者的基本素质。在政策分析诸环节中，政策评估具有异乎寻常的重要作用，政策评估中如何实现批判性是所有政策分析者必定要面临的艰巨任务。同时，分析者必然会碰到政策分析中的“价值难点”和“理性难点”，这两个难点几乎不可能消除，却可以更好地应对。</w:t>
      </w:r>
    </w:p>
    <w:p w:rsidR="00EE364E" w:rsidRPr="00CA0998" w:rsidRDefault="00EE364E" w:rsidP="00EE364E">
      <w:pPr>
        <w:pStyle w:val="2"/>
        <w:widowControl w:val="0"/>
        <w:spacing w:line="400" w:lineRule="exact"/>
        <w:ind w:firstLine="0"/>
        <w:divId w:val="1124888247"/>
        <w:rPr>
          <w:rFonts w:ascii="宋体" w:hAnsi="宋体"/>
          <w:b/>
          <w:sz w:val="21"/>
          <w:szCs w:val="21"/>
        </w:rPr>
      </w:pPr>
      <w:r w:rsidRPr="00CA0998">
        <w:rPr>
          <w:rFonts w:ascii="宋体" w:hAnsi="宋体" w:hint="eastAsia"/>
          <w:b/>
          <w:sz w:val="21"/>
          <w:szCs w:val="21"/>
        </w:rPr>
        <w:t>阅读材料：</w:t>
      </w:r>
    </w:p>
    <w:p w:rsidR="00EE364E" w:rsidRPr="0011228A" w:rsidRDefault="00EE364E" w:rsidP="00EE364E">
      <w:pPr>
        <w:pStyle w:val="2"/>
        <w:widowControl w:val="0"/>
        <w:spacing w:line="400" w:lineRule="exact"/>
        <w:divId w:val="1124888247"/>
        <w:rPr>
          <w:rFonts w:ascii="宋体" w:hAnsi="宋体"/>
          <w:sz w:val="21"/>
          <w:szCs w:val="21"/>
        </w:rPr>
      </w:pPr>
      <w:r w:rsidRPr="0011228A">
        <w:rPr>
          <w:rFonts w:ascii="宋体" w:hAnsi="宋体" w:hint="eastAsia"/>
          <w:sz w:val="21"/>
          <w:szCs w:val="21"/>
        </w:rPr>
        <w:t>帕顿和沙维奇：《政策分析和规划的初步方法》，华夏出版社，2000</w:t>
      </w:r>
    </w:p>
    <w:p w:rsidR="00EE364E" w:rsidRPr="0011228A" w:rsidRDefault="00EE364E" w:rsidP="00EE364E">
      <w:pPr>
        <w:spacing w:line="400" w:lineRule="exact"/>
        <w:divId w:val="1124888247"/>
        <w:rPr>
          <w:b/>
          <w:szCs w:val="21"/>
        </w:rPr>
      </w:pPr>
      <w:r>
        <w:rPr>
          <w:rFonts w:hint="eastAsia"/>
          <w:b/>
          <w:szCs w:val="21"/>
        </w:rPr>
        <w:t>思考题：</w:t>
      </w:r>
      <w:r>
        <w:rPr>
          <w:rFonts w:hint="eastAsia"/>
          <w:szCs w:val="21"/>
        </w:rPr>
        <w:t>为什么说政策分析工作不存在一个一般性的程序？</w:t>
      </w:r>
    </w:p>
    <w:p w:rsidR="00EE364E" w:rsidRDefault="00EE364E" w:rsidP="00EE364E">
      <w:pPr>
        <w:spacing w:line="400" w:lineRule="exact"/>
        <w:divId w:val="1124888247"/>
        <w:rPr>
          <w:b/>
          <w:szCs w:val="21"/>
        </w:rPr>
      </w:pPr>
    </w:p>
    <w:p w:rsidR="00EE364E" w:rsidRPr="004C6A4B" w:rsidRDefault="00EE364E" w:rsidP="00EE364E">
      <w:pPr>
        <w:spacing w:line="400" w:lineRule="exact"/>
        <w:divId w:val="1124888247"/>
        <w:rPr>
          <w:b/>
          <w:szCs w:val="21"/>
        </w:rPr>
      </w:pPr>
      <w:r w:rsidRPr="004C6A4B">
        <w:rPr>
          <w:rFonts w:hint="eastAsia"/>
          <w:b/>
          <w:szCs w:val="21"/>
        </w:rPr>
        <w:t>第六次：讨论</w:t>
      </w:r>
      <w:r>
        <w:rPr>
          <w:rFonts w:hint="eastAsia"/>
          <w:b/>
          <w:szCs w:val="21"/>
        </w:rPr>
        <w:t>长兴县等地实行的教育券制度</w:t>
      </w:r>
    </w:p>
    <w:p w:rsidR="00EE364E" w:rsidRPr="00CA0998" w:rsidRDefault="00EE364E" w:rsidP="00EE364E">
      <w:pPr>
        <w:spacing w:line="400" w:lineRule="exact"/>
        <w:ind w:firstLineChars="196" w:firstLine="412"/>
        <w:divId w:val="1124888247"/>
        <w:rPr>
          <w:szCs w:val="21"/>
        </w:rPr>
      </w:pPr>
      <w:r w:rsidRPr="00CA0998">
        <w:rPr>
          <w:rFonts w:hint="eastAsia"/>
          <w:szCs w:val="21"/>
        </w:rPr>
        <w:t>拟对长兴县等地的教育券制度进行讨论，材料另外提供。（讨论课的内容可能因为时事等因素而调整。）</w:t>
      </w:r>
    </w:p>
    <w:p w:rsidR="00EE364E" w:rsidRPr="00CA0998" w:rsidRDefault="00EE364E" w:rsidP="00EE364E">
      <w:pPr>
        <w:spacing w:line="400" w:lineRule="exact"/>
        <w:ind w:firstLineChars="196" w:firstLine="412"/>
        <w:divId w:val="1124888247"/>
        <w:rPr>
          <w:szCs w:val="21"/>
        </w:rPr>
      </w:pPr>
      <w:r w:rsidRPr="00CA0998">
        <w:rPr>
          <w:rFonts w:hint="eastAsia"/>
          <w:szCs w:val="21"/>
        </w:rPr>
        <w:t>阅读材料另行提供</w:t>
      </w:r>
    </w:p>
    <w:p w:rsidR="00EE364E" w:rsidRPr="004C6A4B" w:rsidRDefault="00EE364E" w:rsidP="00EE364E">
      <w:pPr>
        <w:spacing w:line="400" w:lineRule="exact"/>
        <w:divId w:val="1124888247"/>
        <w:rPr>
          <w:b/>
          <w:szCs w:val="21"/>
        </w:rPr>
      </w:pPr>
    </w:p>
    <w:p w:rsidR="00EE364E" w:rsidRPr="004C6A4B" w:rsidRDefault="00EE364E" w:rsidP="00EE364E">
      <w:pPr>
        <w:spacing w:line="400" w:lineRule="exact"/>
        <w:divId w:val="1124888247"/>
        <w:rPr>
          <w:b/>
          <w:szCs w:val="21"/>
        </w:rPr>
      </w:pPr>
      <w:r w:rsidRPr="004C6A4B">
        <w:rPr>
          <w:rFonts w:hint="eastAsia"/>
          <w:b/>
          <w:szCs w:val="21"/>
        </w:rPr>
        <w:t>第七次：集体行动与公共利益</w:t>
      </w:r>
    </w:p>
    <w:p w:rsidR="00EE364E" w:rsidRDefault="00EE364E" w:rsidP="00EE364E">
      <w:pPr>
        <w:spacing w:line="400" w:lineRule="exact"/>
        <w:divId w:val="1124888247"/>
        <w:rPr>
          <w:b/>
          <w:szCs w:val="21"/>
        </w:rPr>
      </w:pPr>
      <w:r w:rsidRPr="004C6A4B">
        <w:rPr>
          <w:rFonts w:hint="eastAsia"/>
          <w:b/>
          <w:szCs w:val="21"/>
        </w:rPr>
        <w:t>主要内容：</w:t>
      </w:r>
    </w:p>
    <w:p w:rsidR="00EE364E" w:rsidRPr="0011228A" w:rsidRDefault="00EE364E" w:rsidP="00EE364E">
      <w:pPr>
        <w:spacing w:line="400" w:lineRule="exact"/>
        <w:ind w:firstLineChars="200" w:firstLine="420"/>
        <w:divId w:val="1124888247"/>
        <w:rPr>
          <w:szCs w:val="21"/>
        </w:rPr>
      </w:pPr>
      <w:r w:rsidRPr="0011228A">
        <w:rPr>
          <w:rFonts w:hint="eastAsia"/>
          <w:szCs w:val="21"/>
        </w:rPr>
        <w:t>（人性假定——方法论个人主义的局限——集体性动理论——阿罗悖论与集体无理性——公共利益存在吗？——意识形态的作用）政策也是一种对策，因为公众会根据自己的判断对政策有不同的反应。分析者的必要工作之一，就是预见或应对利害相关者的反应，并在政策内容、策略上有所应对。为了做到这些，分析者需要研究“人”——个人和团体，研究他们的人性、价值观和行动规律；也要研究公共政策的主体。利害相关者一般不是一群跟着指挥棒跳舞的人，尤其是在个人拥有相当的经济自由和其他自由保障的时候。公共利益的存在也不仅是一种假定，而是可以实现的真实。</w:t>
      </w:r>
    </w:p>
    <w:p w:rsidR="00EE364E" w:rsidRPr="004C6A4B" w:rsidRDefault="00EE364E" w:rsidP="00EE364E">
      <w:pPr>
        <w:pStyle w:val="a9"/>
        <w:spacing w:after="0" w:line="400" w:lineRule="exact"/>
        <w:ind w:leftChars="0" w:left="0"/>
        <w:divId w:val="1124888247"/>
        <w:rPr>
          <w:rFonts w:ascii="楷体_GB2312" w:eastAsia="楷体_GB2312"/>
          <w:szCs w:val="21"/>
        </w:rPr>
      </w:pPr>
      <w:r w:rsidRPr="0011228A">
        <w:rPr>
          <w:rFonts w:ascii="宋体" w:hAnsi="宋体" w:hint="eastAsia"/>
          <w:b/>
          <w:szCs w:val="21"/>
        </w:rPr>
        <w:t>阅读材料</w:t>
      </w:r>
      <w:r w:rsidRPr="004C6A4B">
        <w:rPr>
          <w:rFonts w:ascii="楷体_GB2312" w:eastAsia="楷体_GB2312" w:hint="eastAsia"/>
          <w:szCs w:val="21"/>
        </w:rPr>
        <w:t>：</w:t>
      </w:r>
    </w:p>
    <w:p w:rsidR="00EE364E" w:rsidRPr="0011228A" w:rsidRDefault="00EE364E" w:rsidP="00EE364E">
      <w:pPr>
        <w:pStyle w:val="a9"/>
        <w:spacing w:after="0" w:line="400" w:lineRule="exact"/>
        <w:ind w:leftChars="0" w:left="0" w:firstLineChars="200" w:firstLine="420"/>
        <w:divId w:val="1124888247"/>
        <w:rPr>
          <w:rFonts w:ascii="宋体" w:hAnsi="宋体"/>
          <w:szCs w:val="21"/>
        </w:rPr>
      </w:pPr>
      <w:r w:rsidRPr="0011228A">
        <w:rPr>
          <w:rFonts w:ascii="宋体" w:hAnsi="宋体" w:hint="eastAsia"/>
          <w:szCs w:val="21"/>
        </w:rPr>
        <w:t>卢克斯：《个人主义》，江苏人民出版社，1998</w:t>
      </w:r>
    </w:p>
    <w:p w:rsidR="00EE364E" w:rsidRPr="004C6A4B" w:rsidRDefault="00EE364E" w:rsidP="00EE364E">
      <w:pPr>
        <w:pStyle w:val="a9"/>
        <w:spacing w:after="0" w:line="400" w:lineRule="exact"/>
        <w:ind w:leftChars="0" w:left="0" w:firstLineChars="200" w:firstLine="420"/>
        <w:divId w:val="1124888247"/>
        <w:rPr>
          <w:rFonts w:ascii="楷体_GB2312" w:eastAsia="楷体_GB2312"/>
          <w:szCs w:val="21"/>
        </w:rPr>
      </w:pPr>
      <w:r w:rsidRPr="0011228A">
        <w:rPr>
          <w:rFonts w:ascii="宋体" w:hAnsi="宋体" w:hint="eastAsia"/>
          <w:szCs w:val="21"/>
        </w:rPr>
        <w:t>奥尔森：《集体行动的逻辑》前三章，上海人民出版社，1995。</w:t>
      </w:r>
    </w:p>
    <w:p w:rsidR="00EE364E" w:rsidRDefault="00EE364E" w:rsidP="00EE364E">
      <w:pPr>
        <w:spacing w:line="400" w:lineRule="exact"/>
        <w:divId w:val="1124888247"/>
        <w:rPr>
          <w:b/>
          <w:szCs w:val="21"/>
        </w:rPr>
      </w:pPr>
      <w:r>
        <w:rPr>
          <w:rFonts w:hint="eastAsia"/>
          <w:b/>
          <w:szCs w:val="21"/>
        </w:rPr>
        <w:t>思考题：</w:t>
      </w:r>
      <w:r w:rsidRPr="00CA0998">
        <w:rPr>
          <w:rFonts w:hint="eastAsia"/>
          <w:szCs w:val="21"/>
        </w:rPr>
        <w:t>你认为公共利益存在吗？为什么？</w:t>
      </w:r>
    </w:p>
    <w:p w:rsidR="00EE364E" w:rsidRPr="004C6A4B" w:rsidRDefault="00EE364E" w:rsidP="00EE364E">
      <w:pPr>
        <w:spacing w:line="400" w:lineRule="exact"/>
        <w:divId w:val="1124888247"/>
        <w:rPr>
          <w:b/>
          <w:szCs w:val="21"/>
        </w:rPr>
      </w:pPr>
      <w:r w:rsidRPr="004C6A4B">
        <w:rPr>
          <w:rFonts w:hint="eastAsia"/>
          <w:b/>
          <w:szCs w:val="21"/>
        </w:rPr>
        <w:t>第八次：从“收容遣送”到“救助管理”</w:t>
      </w:r>
    </w:p>
    <w:p w:rsidR="00EE364E" w:rsidRPr="00CA0998" w:rsidRDefault="00EE364E" w:rsidP="00EE364E">
      <w:pPr>
        <w:spacing w:line="400" w:lineRule="exact"/>
        <w:ind w:firstLine="480"/>
        <w:divId w:val="1124888247"/>
        <w:rPr>
          <w:szCs w:val="21"/>
        </w:rPr>
      </w:pPr>
      <w:r w:rsidRPr="00CA0998">
        <w:rPr>
          <w:rFonts w:hint="eastAsia"/>
          <w:szCs w:val="21"/>
        </w:rPr>
        <w:t>拟讨论由孙志刚事件引发的收容遣送政策变迁，利用政策网络及政策共同体理论分析变迁过程，剖析新政策的利弊。</w:t>
      </w:r>
    </w:p>
    <w:p w:rsidR="00EE364E" w:rsidRPr="00CA0998" w:rsidRDefault="00EE364E" w:rsidP="00EE364E">
      <w:pPr>
        <w:spacing w:line="400" w:lineRule="exact"/>
        <w:ind w:firstLine="480"/>
        <w:divId w:val="1124888247"/>
        <w:rPr>
          <w:szCs w:val="21"/>
        </w:rPr>
      </w:pPr>
      <w:r w:rsidRPr="00CA0998">
        <w:rPr>
          <w:rFonts w:hint="eastAsia"/>
          <w:szCs w:val="21"/>
        </w:rPr>
        <w:t>阅读材料另发</w:t>
      </w:r>
    </w:p>
    <w:p w:rsidR="00EE364E" w:rsidRPr="004C6A4B" w:rsidRDefault="00EE364E" w:rsidP="00EE364E">
      <w:pPr>
        <w:spacing w:line="400" w:lineRule="exact"/>
        <w:divId w:val="1124888247"/>
        <w:rPr>
          <w:b/>
          <w:szCs w:val="21"/>
        </w:rPr>
      </w:pPr>
    </w:p>
    <w:p w:rsidR="00EE364E" w:rsidRPr="004C6A4B" w:rsidRDefault="00EE364E" w:rsidP="00EE364E">
      <w:pPr>
        <w:spacing w:line="400" w:lineRule="exact"/>
        <w:divId w:val="1124888247"/>
        <w:rPr>
          <w:b/>
          <w:szCs w:val="21"/>
        </w:rPr>
      </w:pPr>
      <w:r w:rsidRPr="004C6A4B">
        <w:rPr>
          <w:rFonts w:hint="eastAsia"/>
          <w:b/>
          <w:szCs w:val="21"/>
        </w:rPr>
        <w:t xml:space="preserve"> 第九次：物品的分类与政策处置</w:t>
      </w:r>
    </w:p>
    <w:p w:rsidR="00EE364E" w:rsidRDefault="00EE364E" w:rsidP="00EE364E">
      <w:pPr>
        <w:spacing w:line="400" w:lineRule="exact"/>
        <w:divId w:val="1124888247"/>
        <w:rPr>
          <w:b/>
          <w:szCs w:val="21"/>
        </w:rPr>
      </w:pPr>
      <w:r w:rsidRPr="004C6A4B">
        <w:rPr>
          <w:rFonts w:hint="eastAsia"/>
          <w:b/>
          <w:szCs w:val="21"/>
        </w:rPr>
        <w:t>主要内容：</w:t>
      </w:r>
    </w:p>
    <w:p w:rsidR="00EE364E" w:rsidRPr="00CA0998" w:rsidRDefault="00EE364E" w:rsidP="00BC7D7F">
      <w:pPr>
        <w:spacing w:line="400" w:lineRule="exact"/>
        <w:ind w:firstLineChars="200" w:firstLine="422"/>
        <w:divId w:val="1124888247"/>
        <w:rPr>
          <w:szCs w:val="21"/>
        </w:rPr>
      </w:pPr>
      <w:r>
        <w:rPr>
          <w:rFonts w:hint="eastAsia"/>
          <w:b/>
          <w:szCs w:val="21"/>
        </w:rPr>
        <w:lastRenderedPageBreak/>
        <w:t>（</w:t>
      </w:r>
      <w:r w:rsidRPr="004C6A4B">
        <w:rPr>
          <w:rFonts w:hint="eastAsia"/>
          <w:b/>
          <w:szCs w:val="21"/>
        </w:rPr>
        <w:t>对于政府“三只手”的剖析——公共经济学对物品的分类方式——课堂讨论——其他可能的分类方式以及处置原则——治理与自主治理的作用</w:t>
      </w:r>
      <w:r>
        <w:rPr>
          <w:rFonts w:hint="eastAsia"/>
          <w:b/>
          <w:szCs w:val="21"/>
        </w:rPr>
        <w:t>）</w:t>
      </w:r>
      <w:r w:rsidRPr="00CA0998">
        <w:rPr>
          <w:rFonts w:hint="eastAsia"/>
          <w:szCs w:val="21"/>
        </w:rPr>
        <w:t>政策分析中，被处置的各种利益可以通称为物品。而不同的物品需要用不同的方式来处置。较单一的物品处置方式可能会导致效果不佳，有时甚至效果适得其反。我们需要在传统的物品划分方法的基础上，将物品分类细化，并且研究对各种物品的处置方式。笼统的看法、做法，在蛋糕供给并不充足的条件下应该休矣。市场力量和民间力量的进入，会使公共政策的手段更加丰富。从更深层次看，物品处置方式的改进是政府治道变革、公民社会运作的合理延伸，因此如“治理”这样的新概念，本质上很可能是对看不见的手的力量的借重。</w:t>
      </w:r>
    </w:p>
    <w:p w:rsidR="00EE364E" w:rsidRPr="00CA0998" w:rsidRDefault="00EE364E" w:rsidP="00EE364E">
      <w:pPr>
        <w:spacing w:line="400" w:lineRule="exact"/>
        <w:divId w:val="1124888247"/>
        <w:rPr>
          <w:b/>
          <w:szCs w:val="21"/>
        </w:rPr>
      </w:pPr>
      <w:r w:rsidRPr="00CA0998">
        <w:rPr>
          <w:rFonts w:hint="eastAsia"/>
          <w:b/>
          <w:szCs w:val="21"/>
        </w:rPr>
        <w:t>阅读材料：</w:t>
      </w:r>
    </w:p>
    <w:p w:rsidR="00EE364E" w:rsidRPr="00CA0998" w:rsidRDefault="00EE364E" w:rsidP="00EE364E">
      <w:pPr>
        <w:spacing w:line="400" w:lineRule="exact"/>
        <w:ind w:firstLineChars="150" w:firstLine="315"/>
        <w:divId w:val="1124888247"/>
        <w:rPr>
          <w:szCs w:val="21"/>
        </w:rPr>
      </w:pPr>
      <w:r w:rsidRPr="00CA0998">
        <w:rPr>
          <w:rFonts w:hint="eastAsia"/>
          <w:szCs w:val="21"/>
        </w:rPr>
        <w:t>柯武刚和史漫飞：《制度经济学——社会秩序与公共政策》第五、六章，商务印书馆，2000。</w:t>
      </w:r>
    </w:p>
    <w:p w:rsidR="00EE364E" w:rsidRDefault="00EE364E" w:rsidP="00EE364E">
      <w:pPr>
        <w:spacing w:line="400" w:lineRule="exact"/>
        <w:divId w:val="1124888247"/>
        <w:rPr>
          <w:szCs w:val="21"/>
        </w:rPr>
      </w:pPr>
      <w:r w:rsidRPr="00CA0998">
        <w:rPr>
          <w:rFonts w:hint="eastAsia"/>
          <w:szCs w:val="21"/>
        </w:rPr>
        <w:t xml:space="preserve">   王诗宗：《治理理论及其中国适用性》，浙江大学出版社，2009</w:t>
      </w:r>
      <w:r>
        <w:rPr>
          <w:rFonts w:hint="eastAsia"/>
          <w:szCs w:val="21"/>
        </w:rPr>
        <w:t>。</w:t>
      </w:r>
    </w:p>
    <w:p w:rsidR="00EE364E" w:rsidRPr="00CA0998" w:rsidRDefault="00EE364E" w:rsidP="00EE364E">
      <w:pPr>
        <w:spacing w:line="400" w:lineRule="exact"/>
        <w:divId w:val="1124888247"/>
        <w:rPr>
          <w:szCs w:val="21"/>
        </w:rPr>
      </w:pPr>
      <w:r w:rsidRPr="00292760">
        <w:rPr>
          <w:rFonts w:hint="eastAsia"/>
          <w:b/>
          <w:szCs w:val="21"/>
        </w:rPr>
        <w:t>思考题：</w:t>
      </w:r>
      <w:r>
        <w:rPr>
          <w:rFonts w:hint="eastAsia"/>
          <w:szCs w:val="21"/>
        </w:rPr>
        <w:t>以公用事业民营化为例，说明在公共物品（服务）供给中，政府应承担何种责任。</w:t>
      </w:r>
    </w:p>
    <w:p w:rsidR="00EE364E" w:rsidRDefault="00EE364E" w:rsidP="00EE364E">
      <w:pPr>
        <w:spacing w:line="400" w:lineRule="exact"/>
        <w:divId w:val="1124888247"/>
        <w:rPr>
          <w:b/>
          <w:szCs w:val="21"/>
        </w:rPr>
      </w:pPr>
    </w:p>
    <w:p w:rsidR="00EE364E" w:rsidRPr="004C6A4B" w:rsidRDefault="00EE364E" w:rsidP="00EE364E">
      <w:pPr>
        <w:spacing w:line="400" w:lineRule="exact"/>
        <w:divId w:val="1124888247"/>
        <w:rPr>
          <w:b/>
          <w:szCs w:val="21"/>
        </w:rPr>
      </w:pPr>
      <w:r w:rsidRPr="004C6A4B">
        <w:rPr>
          <w:rFonts w:hint="eastAsia"/>
          <w:b/>
          <w:szCs w:val="21"/>
        </w:rPr>
        <w:t>第十次：讨论三峡工程决策过程</w:t>
      </w:r>
    </w:p>
    <w:p w:rsidR="00EE364E" w:rsidRPr="00292760" w:rsidRDefault="00EE364E" w:rsidP="00EE364E">
      <w:pPr>
        <w:spacing w:line="400" w:lineRule="exact"/>
        <w:ind w:firstLineChars="200" w:firstLine="420"/>
        <w:divId w:val="1124888247"/>
        <w:rPr>
          <w:szCs w:val="21"/>
        </w:rPr>
      </w:pPr>
      <w:r w:rsidRPr="00292760">
        <w:rPr>
          <w:rFonts w:hint="eastAsia"/>
          <w:szCs w:val="21"/>
        </w:rPr>
        <w:t>通过对三峡工程决策过程的讨论，揭示科学决策、民主决策及决策中公民参与的必要性，也说明我国在重大公共决策中的进步与问题。</w:t>
      </w:r>
    </w:p>
    <w:p w:rsidR="00EE364E" w:rsidRPr="00292760" w:rsidRDefault="00EE364E" w:rsidP="00EE364E">
      <w:pPr>
        <w:spacing w:line="400" w:lineRule="exact"/>
        <w:ind w:firstLineChars="200" w:firstLine="420"/>
        <w:divId w:val="1124888247"/>
        <w:rPr>
          <w:szCs w:val="21"/>
        </w:rPr>
      </w:pPr>
      <w:r w:rsidRPr="00292760">
        <w:rPr>
          <w:rFonts w:hint="eastAsia"/>
          <w:szCs w:val="21"/>
        </w:rPr>
        <w:t>阅读材料：另发</w:t>
      </w:r>
    </w:p>
    <w:p w:rsidR="00EE364E" w:rsidRDefault="00EE364E" w:rsidP="00EE364E">
      <w:pPr>
        <w:spacing w:line="400" w:lineRule="exact"/>
        <w:divId w:val="1124888247"/>
        <w:rPr>
          <w:b/>
          <w:szCs w:val="21"/>
        </w:rPr>
      </w:pPr>
    </w:p>
    <w:p w:rsidR="00EE364E" w:rsidRPr="004C6A4B" w:rsidRDefault="00EE364E" w:rsidP="00EE364E">
      <w:pPr>
        <w:spacing w:line="400" w:lineRule="exact"/>
        <w:divId w:val="1124888247"/>
        <w:rPr>
          <w:b/>
          <w:szCs w:val="21"/>
        </w:rPr>
      </w:pPr>
      <w:r w:rsidRPr="004C6A4B">
        <w:rPr>
          <w:rFonts w:hint="eastAsia"/>
          <w:b/>
          <w:szCs w:val="21"/>
        </w:rPr>
        <w:t>第十一次：政策研究的新进展及其与诸多理论的关系</w:t>
      </w:r>
    </w:p>
    <w:p w:rsidR="00EE364E" w:rsidRDefault="00EE364E" w:rsidP="00EE364E">
      <w:pPr>
        <w:spacing w:line="400" w:lineRule="exact"/>
        <w:divId w:val="1124888247"/>
        <w:rPr>
          <w:b/>
          <w:szCs w:val="21"/>
        </w:rPr>
      </w:pPr>
      <w:r w:rsidRPr="004C6A4B">
        <w:rPr>
          <w:rFonts w:hint="eastAsia"/>
          <w:b/>
          <w:szCs w:val="21"/>
        </w:rPr>
        <w:t>主要内容：</w:t>
      </w:r>
    </w:p>
    <w:p w:rsidR="00EE364E" w:rsidRPr="004C6A4B" w:rsidRDefault="00EE364E" w:rsidP="00EE364E">
      <w:pPr>
        <w:spacing w:line="400" w:lineRule="exact"/>
        <w:ind w:firstLineChars="200" w:firstLine="420"/>
        <w:divId w:val="1124888247"/>
        <w:rPr>
          <w:szCs w:val="21"/>
        </w:rPr>
      </w:pPr>
      <w:r w:rsidRPr="004C6A4B">
        <w:rPr>
          <w:szCs w:val="21"/>
        </w:rPr>
        <w:t>公共政策研究正变得越来越多样化，出现了大量方法和理论，也表现为这些研究分散在各种特定领域的政策中。国家概念是政策理论的中心，但要将国家理论应用于政策研究却不容易。“阶段”方法是政策研究中长期以来占主导地位的研究方法之一，但它只是一种初级方法。新制度主义方法将政策制定过程推向了一种重要的比较分析方式，为解释政策的异同提供了制度解释维度，但它太笼统，考虑范围过于宽泛。而新制度主义者经常选择特定政策领域或部门进行分析，这是一个重要进展，因为政策制定是在特定部门或领域中进行的，仅仅集中关注国家及其行政、立法、司法机构是不够的。政策网络方法体现了研究者对于政策制定中国家与社会组织之间更普遍、更早的兴趣，但它除了描述外并不能帮助我们在理论发展中走得更远。理性方法是一个很有用的方法，当然它不能把理性选择作为对决策的惟一解释。在合作模式中，国家及其各个层次不再被看作合作的惟一机制，它表明市场和网络作为合作的另一种机制或原则正越来越受到重视。而时下十分流行的治理理论并没有形成真正行之有效的手段和方法，如果把治理的要点放在使国家、市民社会、市场、网络这些不同工具和机制的互相协作上，治理就会成为一个有创造性的和深刻的分析方法。</w:t>
      </w:r>
    </w:p>
    <w:p w:rsidR="00EE364E" w:rsidRPr="00292760" w:rsidRDefault="00EE364E" w:rsidP="00EE364E">
      <w:pPr>
        <w:spacing w:line="400" w:lineRule="exact"/>
        <w:divId w:val="1124888247"/>
        <w:rPr>
          <w:b/>
          <w:szCs w:val="21"/>
        </w:rPr>
      </w:pPr>
      <w:r w:rsidRPr="00292760">
        <w:rPr>
          <w:rFonts w:hint="eastAsia"/>
          <w:b/>
          <w:szCs w:val="21"/>
        </w:rPr>
        <w:t>阅读材料：</w:t>
      </w:r>
    </w:p>
    <w:p w:rsidR="00EE364E" w:rsidRPr="004C6A4B" w:rsidRDefault="00EE364E" w:rsidP="00EE364E">
      <w:pPr>
        <w:spacing w:line="400" w:lineRule="exact"/>
        <w:ind w:firstLineChars="200" w:firstLine="420"/>
        <w:divId w:val="1124888247"/>
        <w:rPr>
          <w:szCs w:val="21"/>
        </w:rPr>
      </w:pPr>
      <w:r w:rsidRPr="004C6A4B">
        <w:rPr>
          <w:rFonts w:hint="eastAsia"/>
          <w:szCs w:val="21"/>
        </w:rPr>
        <w:t>查尔斯·蓝伯：《公共政策研究的新进展》，载《公共管理学报》2006年第2期。</w:t>
      </w:r>
    </w:p>
    <w:p w:rsidR="00EE364E" w:rsidRDefault="00EE364E" w:rsidP="00EE364E">
      <w:pPr>
        <w:spacing w:line="400" w:lineRule="exact"/>
        <w:ind w:firstLineChars="200" w:firstLine="420"/>
        <w:divId w:val="1124888247"/>
        <w:rPr>
          <w:szCs w:val="21"/>
        </w:rPr>
      </w:pPr>
      <w:r w:rsidRPr="004C6A4B">
        <w:rPr>
          <w:rFonts w:hint="eastAsia"/>
          <w:szCs w:val="21"/>
        </w:rPr>
        <w:t>John W. Kingdon：Agendas， Alternatives，and Public Policy，北京大学出版社，2008</w:t>
      </w:r>
    </w:p>
    <w:p w:rsidR="00EE364E" w:rsidRPr="00292760" w:rsidRDefault="00EE364E" w:rsidP="00EE364E">
      <w:pPr>
        <w:spacing w:line="400" w:lineRule="exact"/>
        <w:divId w:val="1124888247"/>
        <w:rPr>
          <w:szCs w:val="21"/>
        </w:rPr>
      </w:pPr>
      <w:r w:rsidRPr="00292760">
        <w:rPr>
          <w:rFonts w:hint="eastAsia"/>
          <w:b/>
          <w:szCs w:val="21"/>
        </w:rPr>
        <w:lastRenderedPageBreak/>
        <w:t>思考题：</w:t>
      </w:r>
      <w:r>
        <w:rPr>
          <w:rFonts w:hint="eastAsia"/>
          <w:szCs w:val="21"/>
        </w:rPr>
        <w:t>试说明公共政策研究与某个重要社会科学理论进展之间的关系（不限学科）。</w:t>
      </w:r>
    </w:p>
    <w:p w:rsidR="00EE364E" w:rsidRDefault="00EE364E" w:rsidP="00EE364E">
      <w:pPr>
        <w:spacing w:line="400" w:lineRule="exact"/>
        <w:divId w:val="1124888247"/>
        <w:rPr>
          <w:b/>
          <w:szCs w:val="21"/>
        </w:rPr>
      </w:pPr>
    </w:p>
    <w:p w:rsidR="00EE364E" w:rsidRPr="004C6A4B" w:rsidRDefault="00EE364E" w:rsidP="00EE364E">
      <w:pPr>
        <w:spacing w:line="400" w:lineRule="exact"/>
        <w:divId w:val="1124888247"/>
        <w:rPr>
          <w:b/>
          <w:szCs w:val="21"/>
        </w:rPr>
      </w:pPr>
      <w:r w:rsidRPr="004C6A4B">
        <w:rPr>
          <w:rFonts w:hint="eastAsia"/>
          <w:b/>
          <w:szCs w:val="21"/>
        </w:rPr>
        <w:t>第十二次：讨论政府购买服务的案例</w:t>
      </w:r>
    </w:p>
    <w:p w:rsidR="00EE364E" w:rsidRPr="00BE1D90" w:rsidRDefault="00EE364E" w:rsidP="00EE364E">
      <w:pPr>
        <w:spacing w:line="400" w:lineRule="exact"/>
        <w:ind w:firstLineChars="200" w:firstLine="420"/>
        <w:divId w:val="1124888247"/>
        <w:rPr>
          <w:szCs w:val="21"/>
        </w:rPr>
      </w:pPr>
      <w:r w:rsidRPr="00BE1D90">
        <w:rPr>
          <w:rFonts w:hint="eastAsia"/>
          <w:szCs w:val="21"/>
        </w:rPr>
        <w:t>通过对政府购买公共服务的具体案例讨论，分析政府在其中的角色和任务，说明其他主体（企业或NGO）如何与政府进行合作。讨论中应特别注意失败的案例并分析其原因。</w:t>
      </w:r>
    </w:p>
    <w:p w:rsidR="00EE364E" w:rsidRPr="00BE1D90" w:rsidRDefault="00EE364E" w:rsidP="00EE364E">
      <w:pPr>
        <w:spacing w:line="400" w:lineRule="exact"/>
        <w:ind w:firstLineChars="200" w:firstLine="420"/>
        <w:divId w:val="1124888247"/>
        <w:rPr>
          <w:szCs w:val="21"/>
        </w:rPr>
      </w:pPr>
      <w:r w:rsidRPr="00BE1D90">
        <w:rPr>
          <w:rFonts w:hint="eastAsia"/>
          <w:szCs w:val="21"/>
        </w:rPr>
        <w:t>阅读材料：另发</w:t>
      </w:r>
    </w:p>
    <w:p w:rsidR="00EE364E" w:rsidRDefault="00EE364E" w:rsidP="00EE364E">
      <w:pPr>
        <w:spacing w:line="400" w:lineRule="exact"/>
        <w:divId w:val="1124888247"/>
        <w:rPr>
          <w:b/>
          <w:szCs w:val="21"/>
        </w:rPr>
      </w:pPr>
    </w:p>
    <w:p w:rsidR="00EE364E" w:rsidRPr="004C6A4B" w:rsidRDefault="00EE364E" w:rsidP="00EE364E">
      <w:pPr>
        <w:spacing w:line="400" w:lineRule="exact"/>
        <w:divId w:val="1124888247"/>
        <w:rPr>
          <w:b/>
          <w:szCs w:val="21"/>
        </w:rPr>
      </w:pPr>
      <w:r w:rsidRPr="004C6A4B">
        <w:rPr>
          <w:rFonts w:hint="eastAsia"/>
          <w:b/>
          <w:szCs w:val="21"/>
        </w:rPr>
        <w:t>第十三次： 公共政策中的价值悖论</w:t>
      </w:r>
    </w:p>
    <w:p w:rsidR="00EE364E" w:rsidRDefault="00EE364E" w:rsidP="00EE364E">
      <w:pPr>
        <w:spacing w:line="400" w:lineRule="exact"/>
        <w:divId w:val="1124888247"/>
        <w:rPr>
          <w:b/>
          <w:szCs w:val="21"/>
        </w:rPr>
      </w:pPr>
      <w:r w:rsidRPr="004C6A4B">
        <w:rPr>
          <w:rFonts w:hint="eastAsia"/>
          <w:b/>
          <w:szCs w:val="21"/>
        </w:rPr>
        <w:t>主要内容：</w:t>
      </w:r>
    </w:p>
    <w:p w:rsidR="00EE364E" w:rsidRPr="00BE1D90" w:rsidRDefault="00EE364E" w:rsidP="00EE364E">
      <w:pPr>
        <w:spacing w:line="400" w:lineRule="exact"/>
        <w:ind w:firstLineChars="200" w:firstLine="420"/>
        <w:divId w:val="1124888247"/>
        <w:rPr>
          <w:szCs w:val="21"/>
        </w:rPr>
      </w:pPr>
      <w:r w:rsidRPr="00BE1D90">
        <w:rPr>
          <w:rFonts w:hint="eastAsia"/>
          <w:szCs w:val="21"/>
        </w:rPr>
        <w:t>公共政策本身处于价值与效率的冲突之中，而价值（如社会正义）本身也是充满争议的，我们必须采用适当的方法，才能掌握每一种价值在特别的情境之下的政策指向。同样，效率也是一个相对概念，如果不在一个价值框架中，效率概念如同揪着自己的头发上天。应该意识到，价值冲突在政策过程中是一种常态，政策制定者必须学会应对，但仅靠政策制定者自身，这些悖论和冲突又是无法应对的。</w:t>
      </w:r>
    </w:p>
    <w:p w:rsidR="00EE364E" w:rsidRPr="004C6A4B" w:rsidRDefault="00EE364E" w:rsidP="00EE364E">
      <w:pPr>
        <w:spacing w:line="400" w:lineRule="exact"/>
        <w:divId w:val="1124888247"/>
        <w:rPr>
          <w:b/>
          <w:szCs w:val="21"/>
        </w:rPr>
      </w:pPr>
      <w:r w:rsidRPr="004C6A4B">
        <w:rPr>
          <w:rFonts w:hint="eastAsia"/>
          <w:b/>
          <w:szCs w:val="21"/>
        </w:rPr>
        <w:t>阅读材料：</w:t>
      </w:r>
    </w:p>
    <w:p w:rsidR="00EE364E" w:rsidRPr="00BE1D90" w:rsidRDefault="00EE364E" w:rsidP="00EE364E">
      <w:pPr>
        <w:spacing w:line="400" w:lineRule="exact"/>
        <w:ind w:leftChars="200" w:left="420"/>
        <w:divId w:val="1124888247"/>
        <w:rPr>
          <w:szCs w:val="21"/>
        </w:rPr>
      </w:pPr>
      <w:r w:rsidRPr="00BE1D90">
        <w:rPr>
          <w:rFonts w:hint="eastAsia"/>
          <w:szCs w:val="21"/>
        </w:rPr>
        <w:t>黛博拉·斯通：《政策悖论：政治决策中的艺术》第二、三章，中国人民大学出版社，2006。</w:t>
      </w:r>
    </w:p>
    <w:p w:rsidR="00EE364E" w:rsidRPr="00BE1D90" w:rsidRDefault="00EE364E" w:rsidP="00EE364E">
      <w:pPr>
        <w:spacing w:line="400" w:lineRule="exact"/>
        <w:ind w:firstLineChars="200" w:firstLine="420"/>
        <w:divId w:val="1124888247"/>
        <w:rPr>
          <w:szCs w:val="21"/>
        </w:rPr>
      </w:pPr>
      <w:r w:rsidRPr="00BE1D90">
        <w:rPr>
          <w:rFonts w:hint="eastAsia"/>
          <w:szCs w:val="21"/>
        </w:rPr>
        <w:t>柯武刚和史漫飞：《制度经济学——社会秩序与公共政策》第四章，商务印书馆，2000。</w:t>
      </w:r>
    </w:p>
    <w:p w:rsidR="00EE364E" w:rsidRPr="00BE1D90" w:rsidRDefault="00EE364E" w:rsidP="00EE364E">
      <w:pPr>
        <w:spacing w:line="400" w:lineRule="exact"/>
        <w:divId w:val="1124888247"/>
        <w:rPr>
          <w:szCs w:val="21"/>
        </w:rPr>
      </w:pPr>
      <w:r>
        <w:rPr>
          <w:rFonts w:hint="eastAsia"/>
          <w:b/>
          <w:szCs w:val="21"/>
        </w:rPr>
        <w:t>思考题：</w:t>
      </w:r>
      <w:r w:rsidRPr="00BE1D90">
        <w:rPr>
          <w:rFonts w:hint="eastAsia"/>
          <w:szCs w:val="21"/>
        </w:rPr>
        <w:t>你认为应如何看待效率与社会正义之间的关系？</w:t>
      </w:r>
    </w:p>
    <w:p w:rsidR="00EE364E" w:rsidRDefault="00EE364E" w:rsidP="00EE364E">
      <w:pPr>
        <w:spacing w:line="400" w:lineRule="exact"/>
        <w:divId w:val="1124888247"/>
        <w:rPr>
          <w:b/>
          <w:szCs w:val="21"/>
        </w:rPr>
      </w:pPr>
    </w:p>
    <w:p w:rsidR="00EE364E" w:rsidRPr="004C6A4B" w:rsidRDefault="00EE364E" w:rsidP="00EE364E">
      <w:pPr>
        <w:spacing w:line="400" w:lineRule="exact"/>
        <w:divId w:val="1124888247"/>
        <w:rPr>
          <w:b/>
          <w:szCs w:val="21"/>
        </w:rPr>
      </w:pPr>
      <w:r w:rsidRPr="004C6A4B">
        <w:rPr>
          <w:rFonts w:hint="eastAsia"/>
          <w:b/>
          <w:szCs w:val="21"/>
        </w:rPr>
        <w:t>第十四次：讨论小商小贩的管理问题</w:t>
      </w:r>
    </w:p>
    <w:p w:rsidR="00EE364E" w:rsidRPr="00BE1D90" w:rsidRDefault="00EE364E" w:rsidP="00EE364E">
      <w:pPr>
        <w:spacing w:line="400" w:lineRule="exact"/>
        <w:ind w:firstLine="480"/>
        <w:divId w:val="1124888247"/>
        <w:rPr>
          <w:szCs w:val="21"/>
        </w:rPr>
      </w:pPr>
      <w:r w:rsidRPr="00BE1D90">
        <w:rPr>
          <w:rFonts w:hint="eastAsia"/>
          <w:szCs w:val="21"/>
        </w:rPr>
        <w:t>小商小贩是城管工作必须面对的最大难题，在了解现行管理方式的基础上，我们应寻找既顾及社会正义，又顾及城市管理效率的新路径。</w:t>
      </w:r>
    </w:p>
    <w:p w:rsidR="00EE364E" w:rsidRPr="00BE1D90" w:rsidRDefault="00EE364E" w:rsidP="00EE364E">
      <w:pPr>
        <w:spacing w:line="400" w:lineRule="exact"/>
        <w:ind w:firstLine="480"/>
        <w:divId w:val="1124888247"/>
        <w:rPr>
          <w:szCs w:val="21"/>
        </w:rPr>
      </w:pPr>
      <w:r w:rsidRPr="00BE1D90">
        <w:rPr>
          <w:rFonts w:hint="eastAsia"/>
          <w:szCs w:val="21"/>
        </w:rPr>
        <w:t>阅读材料：另发</w:t>
      </w:r>
    </w:p>
    <w:p w:rsidR="00EE364E" w:rsidRDefault="00EE364E" w:rsidP="00EE364E">
      <w:pPr>
        <w:spacing w:line="400" w:lineRule="exact"/>
        <w:divId w:val="1124888247"/>
        <w:rPr>
          <w:b/>
          <w:bCs/>
          <w:szCs w:val="21"/>
        </w:rPr>
      </w:pPr>
    </w:p>
    <w:p w:rsidR="00EE364E" w:rsidRPr="004C6A4B" w:rsidRDefault="00EE364E" w:rsidP="00EE364E">
      <w:pPr>
        <w:spacing w:line="400" w:lineRule="exact"/>
        <w:divId w:val="1124888247"/>
        <w:rPr>
          <w:b/>
          <w:bCs/>
          <w:szCs w:val="21"/>
        </w:rPr>
      </w:pPr>
      <w:r w:rsidRPr="004C6A4B">
        <w:rPr>
          <w:rFonts w:hint="eastAsia"/>
          <w:b/>
          <w:bCs/>
          <w:szCs w:val="21"/>
        </w:rPr>
        <w:t>第十五次：政策制订和分析的方法和方法论</w:t>
      </w:r>
    </w:p>
    <w:p w:rsidR="00EE364E" w:rsidRDefault="00EE364E" w:rsidP="00EE364E">
      <w:pPr>
        <w:spacing w:line="400" w:lineRule="exact"/>
        <w:divId w:val="1124888247"/>
        <w:rPr>
          <w:b/>
          <w:bCs/>
          <w:szCs w:val="21"/>
        </w:rPr>
      </w:pPr>
      <w:r w:rsidRPr="004C6A4B">
        <w:rPr>
          <w:rFonts w:hint="eastAsia"/>
          <w:b/>
          <w:bCs/>
          <w:szCs w:val="21"/>
        </w:rPr>
        <w:t>主要内容：</w:t>
      </w:r>
    </w:p>
    <w:p w:rsidR="00EE364E" w:rsidRPr="00BE1D90" w:rsidRDefault="00EE364E" w:rsidP="00BC7D7F">
      <w:pPr>
        <w:spacing w:line="400" w:lineRule="exact"/>
        <w:ind w:firstLineChars="200" w:firstLine="422"/>
        <w:divId w:val="1124888247"/>
        <w:rPr>
          <w:szCs w:val="21"/>
        </w:rPr>
      </w:pPr>
      <w:r>
        <w:rPr>
          <w:rFonts w:hint="eastAsia"/>
          <w:b/>
          <w:bCs/>
          <w:szCs w:val="21"/>
        </w:rPr>
        <w:t>（</w:t>
      </w:r>
      <w:r w:rsidRPr="004C6A4B">
        <w:rPr>
          <w:rFonts w:hint="eastAsia"/>
          <w:b/>
          <w:bCs/>
          <w:szCs w:val="21"/>
        </w:rPr>
        <w:t>政策理论的新进展</w:t>
      </w:r>
      <w:r w:rsidRPr="004C6A4B">
        <w:rPr>
          <w:rFonts w:hint="eastAsia"/>
          <w:b/>
          <w:szCs w:val="21"/>
        </w:rPr>
        <w:t>——政策制订和分析的主要方法——一些重要的方法论</w:t>
      </w:r>
      <w:r w:rsidRPr="00BE1D90">
        <w:rPr>
          <w:rFonts w:hint="eastAsia"/>
          <w:b/>
          <w:szCs w:val="21"/>
        </w:rPr>
        <w:t>问题）</w:t>
      </w:r>
      <w:r w:rsidRPr="00BE1D90">
        <w:rPr>
          <w:rFonts w:hint="eastAsia"/>
          <w:szCs w:val="21"/>
        </w:rPr>
        <w:t>近年来，政策科学取得了一些显著的进展，诸如“间断——均衡”理论、治理理论等已经对政策制订与分析产生了显著作用。学习政策制订与分析的方法，须以这些理论为借鉴，将技巧置于理论的框架之中。</w:t>
      </w:r>
    </w:p>
    <w:p w:rsidR="00EE364E" w:rsidRPr="00BE1D90" w:rsidRDefault="00EE364E" w:rsidP="00EE364E">
      <w:pPr>
        <w:pStyle w:val="a9"/>
        <w:spacing w:after="0" w:line="400" w:lineRule="exact"/>
        <w:ind w:leftChars="0" w:left="0" w:firstLineChars="200" w:firstLine="420"/>
        <w:divId w:val="1124888247"/>
        <w:rPr>
          <w:rFonts w:ascii="宋体" w:hAnsi="宋体"/>
          <w:szCs w:val="21"/>
        </w:rPr>
      </w:pPr>
      <w:r w:rsidRPr="00BE1D90">
        <w:rPr>
          <w:rFonts w:ascii="宋体" w:hAnsi="宋体" w:hint="eastAsia"/>
          <w:szCs w:val="21"/>
        </w:rPr>
        <w:t>政策不仅针对现在，而且针对未来。预测使政策分析者不仅能由现在推测未来状况，而且能积极地影响未来。设计、规划公共政策便是积极影响未来的途径。因此，政策设计以对未来的认识为基础。另一方面，预测必定有不完备的性质，设计政策本身是在开拓从未有过的知识，接受“未来”的检验。很明显，设计工作是一个提出试错方案的过程。就像波普尔哲学告诉我们的那样，“发现”试错性的知识的过程是没有逻辑的，不可能给出统一的程式。最终被采用设计、规划的方法取决于分析者的自身条件、资源条件和某些偶然因素。政策评估主要指事前评估，它本质上是一种预测工作。评估的目的是要预测拟定的方案</w:t>
      </w:r>
      <w:r w:rsidRPr="00BE1D90">
        <w:rPr>
          <w:rFonts w:ascii="宋体" w:hAnsi="宋体" w:hint="eastAsia"/>
          <w:szCs w:val="21"/>
        </w:rPr>
        <w:lastRenderedPageBreak/>
        <w:t>是否能达到预期目的，是否公正而有效率。评估的技术固然重要，但失去批判性的评估即使采用了再多的评估技术，也不能起正面作用。事后评估的意义主要不在预测，而在评价和进一步建议。</w:t>
      </w:r>
    </w:p>
    <w:p w:rsidR="00EE364E" w:rsidRPr="00BE1D90" w:rsidRDefault="00EE364E" w:rsidP="00EE364E">
      <w:pPr>
        <w:pStyle w:val="a9"/>
        <w:spacing w:after="0" w:line="400" w:lineRule="exact"/>
        <w:ind w:leftChars="0" w:left="0"/>
        <w:divId w:val="1124888247"/>
        <w:rPr>
          <w:rFonts w:ascii="宋体" w:hAnsi="宋体"/>
          <w:b/>
          <w:szCs w:val="21"/>
        </w:rPr>
      </w:pPr>
      <w:r w:rsidRPr="00BE1D90">
        <w:rPr>
          <w:rFonts w:ascii="宋体" w:hAnsi="宋体" w:hint="eastAsia"/>
          <w:b/>
          <w:szCs w:val="21"/>
        </w:rPr>
        <w:t>阅读材料：</w:t>
      </w:r>
    </w:p>
    <w:p w:rsidR="00EE364E" w:rsidRPr="00BE1D90" w:rsidRDefault="00EE364E" w:rsidP="00EE364E">
      <w:pPr>
        <w:pStyle w:val="a9"/>
        <w:spacing w:after="0" w:line="400" w:lineRule="exact"/>
        <w:ind w:leftChars="0" w:left="0" w:firstLineChars="200" w:firstLine="420"/>
        <w:divId w:val="1124888247"/>
        <w:rPr>
          <w:rFonts w:ascii="宋体" w:hAnsi="宋体"/>
          <w:szCs w:val="21"/>
        </w:rPr>
      </w:pPr>
      <w:r w:rsidRPr="00BE1D90">
        <w:rPr>
          <w:rFonts w:ascii="宋体" w:hAnsi="宋体" w:hint="eastAsia"/>
          <w:szCs w:val="21"/>
        </w:rPr>
        <w:t>薛澜：《政策过程理论》，清华大学出版社，2004。</w:t>
      </w:r>
    </w:p>
    <w:p w:rsidR="00EE364E" w:rsidRPr="00BE1D90" w:rsidRDefault="00EE364E" w:rsidP="00EE364E">
      <w:pPr>
        <w:pStyle w:val="a9"/>
        <w:spacing w:after="0" w:line="400" w:lineRule="exact"/>
        <w:ind w:leftChars="0" w:left="0" w:firstLineChars="200" w:firstLine="420"/>
        <w:divId w:val="1124888247"/>
        <w:rPr>
          <w:rFonts w:ascii="宋体" w:hAnsi="宋体"/>
          <w:szCs w:val="21"/>
        </w:rPr>
      </w:pPr>
      <w:r w:rsidRPr="00BE1D90">
        <w:rPr>
          <w:rFonts w:ascii="宋体" w:hAnsi="宋体" w:hint="eastAsia"/>
          <w:szCs w:val="21"/>
        </w:rPr>
        <w:t>W.Parsons, Public Policy, Northampton: Edward Elgar Publishing. Limited, 1995</w:t>
      </w:r>
    </w:p>
    <w:p w:rsidR="00EE364E" w:rsidRPr="00BE1D90" w:rsidRDefault="00EE364E" w:rsidP="00EE364E">
      <w:pPr>
        <w:pStyle w:val="a9"/>
        <w:spacing w:after="0" w:line="400" w:lineRule="exact"/>
        <w:ind w:leftChars="0" w:left="0" w:firstLineChars="200" w:firstLine="420"/>
        <w:divId w:val="1124888247"/>
        <w:rPr>
          <w:rFonts w:ascii="宋体" w:hAnsi="宋体"/>
          <w:szCs w:val="21"/>
        </w:rPr>
      </w:pPr>
      <w:r w:rsidRPr="00BE1D90">
        <w:rPr>
          <w:rFonts w:ascii="宋体" w:hAnsi="宋体" w:hint="eastAsia"/>
          <w:szCs w:val="21"/>
        </w:rPr>
        <w:t>M.Hill：Policy process in Modern State. London:Prentice Hall,1997.</w:t>
      </w:r>
    </w:p>
    <w:p w:rsidR="00EE364E" w:rsidRPr="00620E50" w:rsidRDefault="00EE364E" w:rsidP="00EE364E">
      <w:pPr>
        <w:pStyle w:val="a9"/>
        <w:spacing w:after="0" w:line="400" w:lineRule="exact"/>
        <w:ind w:leftChars="0" w:left="0"/>
        <w:divId w:val="1124888247"/>
        <w:rPr>
          <w:szCs w:val="21"/>
        </w:rPr>
      </w:pPr>
      <w:r>
        <w:rPr>
          <w:rFonts w:hint="eastAsia"/>
          <w:b/>
          <w:szCs w:val="21"/>
        </w:rPr>
        <w:t>思考题：</w:t>
      </w:r>
      <w:r w:rsidRPr="00620E50">
        <w:rPr>
          <w:rFonts w:hint="eastAsia"/>
          <w:szCs w:val="21"/>
        </w:rPr>
        <w:t>试说明政策事前评估与事后评估的联系与区别。</w:t>
      </w:r>
    </w:p>
    <w:p w:rsidR="00EE364E" w:rsidRPr="00620E50" w:rsidRDefault="00EE364E" w:rsidP="00EE364E">
      <w:pPr>
        <w:pStyle w:val="a9"/>
        <w:spacing w:after="0" w:line="400" w:lineRule="exact"/>
        <w:ind w:leftChars="0" w:left="0"/>
        <w:divId w:val="1124888247"/>
        <w:rPr>
          <w:szCs w:val="21"/>
        </w:rPr>
      </w:pPr>
    </w:p>
    <w:p w:rsidR="00EE364E" w:rsidRPr="004C6A4B" w:rsidRDefault="00EE364E" w:rsidP="00EE364E">
      <w:pPr>
        <w:pStyle w:val="a9"/>
        <w:spacing w:after="0" w:line="400" w:lineRule="exact"/>
        <w:ind w:leftChars="0" w:left="0"/>
        <w:divId w:val="1124888247"/>
        <w:rPr>
          <w:b/>
          <w:szCs w:val="21"/>
        </w:rPr>
      </w:pPr>
      <w:r w:rsidRPr="004C6A4B">
        <w:rPr>
          <w:rFonts w:hint="eastAsia"/>
          <w:b/>
          <w:szCs w:val="21"/>
        </w:rPr>
        <w:t>第十六次</w:t>
      </w:r>
      <w:r>
        <w:rPr>
          <w:rFonts w:hint="eastAsia"/>
          <w:b/>
          <w:szCs w:val="21"/>
        </w:rPr>
        <w:t>小结和复习</w:t>
      </w:r>
    </w:p>
    <w:p w:rsidR="00EE364E" w:rsidRPr="00BE1D90" w:rsidRDefault="00EE364E" w:rsidP="00EE364E">
      <w:pPr>
        <w:pStyle w:val="a9"/>
        <w:spacing w:after="0" w:line="400" w:lineRule="exact"/>
        <w:ind w:leftChars="0" w:left="0"/>
        <w:divId w:val="1124888247"/>
        <w:rPr>
          <w:szCs w:val="21"/>
        </w:rPr>
      </w:pPr>
      <w:r>
        <w:rPr>
          <w:rFonts w:hint="eastAsia"/>
          <w:szCs w:val="21"/>
        </w:rPr>
        <w:t>对整个课程内容进行回顾，重点说明课程的要点和启发，巩固讲授的知识内容，对中国当代政策问题进行展望。回答同学提问。</w:t>
      </w:r>
    </w:p>
    <w:p w:rsidR="00EE364E" w:rsidRPr="004C6A4B" w:rsidRDefault="00EE364E" w:rsidP="00EE364E">
      <w:pPr>
        <w:pStyle w:val="a9"/>
        <w:spacing w:after="0" w:line="400" w:lineRule="exact"/>
        <w:ind w:leftChars="0" w:left="0"/>
        <w:divId w:val="1124888247"/>
        <w:rPr>
          <w:b/>
          <w:szCs w:val="21"/>
        </w:rPr>
      </w:pPr>
    </w:p>
    <w:p w:rsidR="00EE364E" w:rsidRPr="004C6A4B" w:rsidRDefault="00EE364E" w:rsidP="00EE364E">
      <w:pPr>
        <w:spacing w:line="360" w:lineRule="auto"/>
        <w:divId w:val="1124888247"/>
        <w:rPr>
          <w:szCs w:val="21"/>
        </w:rPr>
      </w:pPr>
      <w:r w:rsidRPr="004C6A4B">
        <w:rPr>
          <w:rFonts w:hint="eastAsia"/>
          <w:szCs w:val="21"/>
        </w:rPr>
        <w:t>附：时间表</w:t>
      </w:r>
    </w:p>
    <w:tbl>
      <w:tblPr>
        <w:tblW w:w="85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59"/>
        <w:gridCol w:w="5905"/>
        <w:gridCol w:w="1667"/>
      </w:tblGrid>
      <w:tr w:rsidR="00EE364E" w:rsidRPr="004C6A4B" w:rsidTr="0011504A">
        <w:trPr>
          <w:divId w:val="1124888247"/>
          <w:trHeight w:val="42"/>
        </w:trPr>
        <w:tc>
          <w:tcPr>
            <w:tcW w:w="959" w:type="dxa"/>
            <w:shd w:val="clear" w:color="auto" w:fill="auto"/>
          </w:tcPr>
          <w:p w:rsidR="00EE364E" w:rsidRPr="004C6A4B" w:rsidRDefault="00EE364E" w:rsidP="00A520AB">
            <w:pPr>
              <w:spacing w:line="360" w:lineRule="auto"/>
              <w:rPr>
                <w:szCs w:val="21"/>
              </w:rPr>
            </w:pPr>
            <w:r w:rsidRPr="004C6A4B">
              <w:rPr>
                <w:rFonts w:hint="eastAsia"/>
                <w:szCs w:val="21"/>
              </w:rPr>
              <w:t>周次</w:t>
            </w:r>
            <w:r w:rsidRPr="004C6A4B">
              <w:rPr>
                <w:szCs w:val="21"/>
              </w:rPr>
              <w:t> </w:t>
            </w:r>
          </w:p>
        </w:tc>
        <w:tc>
          <w:tcPr>
            <w:tcW w:w="5905" w:type="dxa"/>
            <w:shd w:val="clear" w:color="auto" w:fill="auto"/>
          </w:tcPr>
          <w:p w:rsidR="00EE364E" w:rsidRPr="004C6A4B" w:rsidRDefault="00EE364E" w:rsidP="00A520AB">
            <w:pPr>
              <w:spacing w:line="360" w:lineRule="auto"/>
              <w:rPr>
                <w:szCs w:val="21"/>
              </w:rPr>
            </w:pPr>
            <w:r w:rsidRPr="004C6A4B">
              <w:rPr>
                <w:rFonts w:hint="eastAsia"/>
                <w:szCs w:val="21"/>
              </w:rPr>
              <w:t>授课主题</w:t>
            </w:r>
          </w:p>
        </w:tc>
        <w:tc>
          <w:tcPr>
            <w:tcW w:w="1667" w:type="dxa"/>
            <w:shd w:val="clear" w:color="auto" w:fill="auto"/>
          </w:tcPr>
          <w:p w:rsidR="00EE364E" w:rsidRPr="004C6A4B" w:rsidRDefault="00EE364E" w:rsidP="00A520AB">
            <w:pPr>
              <w:spacing w:line="360" w:lineRule="auto"/>
              <w:rPr>
                <w:szCs w:val="21"/>
              </w:rPr>
            </w:pPr>
            <w:r w:rsidRPr="004C6A4B">
              <w:rPr>
                <w:rFonts w:hint="eastAsia"/>
                <w:szCs w:val="21"/>
              </w:rPr>
              <w:t>备注</w:t>
            </w:r>
          </w:p>
        </w:tc>
      </w:tr>
      <w:tr w:rsidR="00EE364E" w:rsidRPr="004C6A4B" w:rsidTr="0011504A">
        <w:trPr>
          <w:divId w:val="1124888247"/>
          <w:trHeight w:val="285"/>
        </w:trPr>
        <w:tc>
          <w:tcPr>
            <w:tcW w:w="959" w:type="dxa"/>
            <w:tcBorders>
              <w:bottom w:val="single" w:sz="4" w:space="0" w:color="auto"/>
            </w:tcBorders>
            <w:shd w:val="clear" w:color="auto" w:fill="auto"/>
          </w:tcPr>
          <w:p w:rsidR="00EE364E" w:rsidRPr="004C6A4B" w:rsidRDefault="00EE364E" w:rsidP="00A520AB">
            <w:pPr>
              <w:spacing w:line="360" w:lineRule="auto"/>
              <w:rPr>
                <w:szCs w:val="21"/>
              </w:rPr>
            </w:pPr>
            <w:r w:rsidRPr="004C6A4B">
              <w:rPr>
                <w:szCs w:val="21"/>
              </w:rPr>
              <w:t>1</w:t>
            </w:r>
          </w:p>
        </w:tc>
        <w:tc>
          <w:tcPr>
            <w:tcW w:w="5905" w:type="dxa"/>
            <w:tcBorders>
              <w:bottom w:val="single" w:sz="4" w:space="0" w:color="auto"/>
            </w:tcBorders>
            <w:shd w:val="clear" w:color="auto" w:fill="auto"/>
          </w:tcPr>
          <w:p w:rsidR="00EE364E" w:rsidRPr="004C6A4B" w:rsidRDefault="00EE364E" w:rsidP="00A520AB">
            <w:pPr>
              <w:spacing w:line="360" w:lineRule="auto"/>
              <w:rPr>
                <w:szCs w:val="21"/>
              </w:rPr>
            </w:pPr>
            <w:r w:rsidRPr="004C6A4B">
              <w:rPr>
                <w:rFonts w:hint="eastAsia"/>
                <w:b/>
                <w:szCs w:val="21"/>
              </w:rPr>
              <w:t>政策科学的历史和核心概念</w:t>
            </w:r>
            <w:r>
              <w:rPr>
                <w:rFonts w:hint="eastAsia"/>
                <w:b/>
                <w:szCs w:val="21"/>
              </w:rPr>
              <w:t>（讲授）</w:t>
            </w:r>
          </w:p>
        </w:tc>
        <w:tc>
          <w:tcPr>
            <w:tcW w:w="1667" w:type="dxa"/>
            <w:tcBorders>
              <w:bottom w:val="single" w:sz="4" w:space="0" w:color="auto"/>
            </w:tcBorders>
            <w:shd w:val="clear" w:color="auto" w:fill="auto"/>
          </w:tcPr>
          <w:p w:rsidR="00EE364E" w:rsidRPr="004C6A4B" w:rsidRDefault="00EE364E" w:rsidP="00A520AB">
            <w:pPr>
              <w:spacing w:line="360" w:lineRule="auto"/>
              <w:rPr>
                <w:szCs w:val="21"/>
              </w:rPr>
            </w:pPr>
            <w:r>
              <w:rPr>
                <w:rFonts w:hint="eastAsia"/>
                <w:szCs w:val="21"/>
              </w:rPr>
              <w:t>3</w:t>
            </w:r>
            <w:r w:rsidRPr="004C6A4B">
              <w:rPr>
                <w:rFonts w:hint="eastAsia"/>
                <w:szCs w:val="21"/>
              </w:rPr>
              <w:t>课时</w:t>
            </w:r>
          </w:p>
        </w:tc>
      </w:tr>
      <w:tr w:rsidR="00EE364E" w:rsidRPr="004C6A4B" w:rsidTr="0011504A">
        <w:trPr>
          <w:divId w:val="1124888247"/>
          <w:trHeight w:val="330"/>
        </w:trPr>
        <w:tc>
          <w:tcPr>
            <w:tcW w:w="959" w:type="dxa"/>
            <w:tcBorders>
              <w:top w:val="single" w:sz="4" w:space="0" w:color="auto"/>
            </w:tcBorders>
            <w:shd w:val="clear" w:color="auto" w:fill="auto"/>
          </w:tcPr>
          <w:p w:rsidR="00EE364E" w:rsidRPr="004C6A4B" w:rsidRDefault="00EE364E" w:rsidP="00A520AB">
            <w:pPr>
              <w:spacing w:line="360" w:lineRule="auto"/>
              <w:rPr>
                <w:szCs w:val="21"/>
              </w:rPr>
            </w:pPr>
            <w:r w:rsidRPr="004C6A4B">
              <w:rPr>
                <w:rFonts w:hint="eastAsia"/>
                <w:szCs w:val="21"/>
              </w:rPr>
              <w:t>2</w:t>
            </w:r>
          </w:p>
        </w:tc>
        <w:tc>
          <w:tcPr>
            <w:tcW w:w="5905" w:type="dxa"/>
            <w:tcBorders>
              <w:top w:val="single" w:sz="4" w:space="0" w:color="auto"/>
            </w:tcBorders>
            <w:shd w:val="clear" w:color="auto" w:fill="auto"/>
          </w:tcPr>
          <w:p w:rsidR="00EE364E" w:rsidRPr="004C6A4B" w:rsidRDefault="00EE364E" w:rsidP="00A520AB">
            <w:pPr>
              <w:spacing w:line="360" w:lineRule="auto"/>
              <w:rPr>
                <w:szCs w:val="21"/>
              </w:rPr>
            </w:pPr>
            <w:r w:rsidRPr="004C6A4B">
              <w:rPr>
                <w:rFonts w:hint="eastAsia"/>
                <w:b/>
                <w:szCs w:val="21"/>
              </w:rPr>
              <w:t>中国的政策主要体系、制定主体、体现形态（讨论</w:t>
            </w:r>
            <w:r>
              <w:rPr>
                <w:rFonts w:hint="eastAsia"/>
                <w:b/>
                <w:szCs w:val="21"/>
              </w:rPr>
              <w:t>）</w:t>
            </w:r>
          </w:p>
        </w:tc>
        <w:tc>
          <w:tcPr>
            <w:tcW w:w="1667" w:type="dxa"/>
            <w:tcBorders>
              <w:top w:val="single" w:sz="4" w:space="0" w:color="auto"/>
            </w:tcBorders>
            <w:shd w:val="clear" w:color="auto" w:fill="auto"/>
          </w:tcPr>
          <w:p w:rsidR="00EE364E" w:rsidRPr="004C6A4B" w:rsidRDefault="00EE364E" w:rsidP="00A520AB">
            <w:pPr>
              <w:spacing w:line="360" w:lineRule="auto"/>
              <w:rPr>
                <w:szCs w:val="21"/>
              </w:rPr>
            </w:pPr>
            <w:r>
              <w:rPr>
                <w:rFonts w:hint="eastAsia"/>
                <w:szCs w:val="21"/>
              </w:rPr>
              <w:t>3</w:t>
            </w:r>
            <w:r w:rsidRPr="004C6A4B">
              <w:rPr>
                <w:rFonts w:hint="eastAsia"/>
                <w:szCs w:val="21"/>
              </w:rPr>
              <w:t>课时</w:t>
            </w:r>
          </w:p>
        </w:tc>
      </w:tr>
      <w:tr w:rsidR="00EE364E" w:rsidRPr="004C6A4B" w:rsidTr="0011504A">
        <w:trPr>
          <w:divId w:val="1124888247"/>
          <w:trHeight w:val="225"/>
        </w:trPr>
        <w:tc>
          <w:tcPr>
            <w:tcW w:w="959" w:type="dxa"/>
            <w:tcBorders>
              <w:bottom w:val="single" w:sz="4" w:space="0" w:color="auto"/>
            </w:tcBorders>
            <w:shd w:val="clear" w:color="auto" w:fill="auto"/>
          </w:tcPr>
          <w:p w:rsidR="00EE364E" w:rsidRPr="004C6A4B" w:rsidRDefault="00EE364E" w:rsidP="00A520AB">
            <w:pPr>
              <w:spacing w:line="360" w:lineRule="auto"/>
              <w:rPr>
                <w:szCs w:val="21"/>
              </w:rPr>
            </w:pPr>
            <w:r w:rsidRPr="004C6A4B">
              <w:rPr>
                <w:rFonts w:hint="eastAsia"/>
                <w:szCs w:val="21"/>
              </w:rPr>
              <w:t>3</w:t>
            </w:r>
          </w:p>
        </w:tc>
        <w:tc>
          <w:tcPr>
            <w:tcW w:w="5905" w:type="dxa"/>
            <w:tcBorders>
              <w:bottom w:val="single" w:sz="4" w:space="0" w:color="auto"/>
            </w:tcBorders>
            <w:shd w:val="clear" w:color="auto" w:fill="auto"/>
          </w:tcPr>
          <w:p w:rsidR="00EE364E" w:rsidRPr="004C6A4B" w:rsidRDefault="00EE364E" w:rsidP="00A520AB">
            <w:pPr>
              <w:spacing w:line="360" w:lineRule="auto"/>
              <w:rPr>
                <w:szCs w:val="21"/>
              </w:rPr>
            </w:pPr>
            <w:r w:rsidRPr="004C6A4B">
              <w:rPr>
                <w:rFonts w:hint="eastAsia"/>
                <w:b/>
                <w:szCs w:val="21"/>
              </w:rPr>
              <w:t>影响公共政策的主要因素</w:t>
            </w:r>
            <w:r>
              <w:rPr>
                <w:rFonts w:hint="eastAsia"/>
                <w:b/>
                <w:szCs w:val="21"/>
              </w:rPr>
              <w:t>（讲授）</w:t>
            </w:r>
          </w:p>
        </w:tc>
        <w:tc>
          <w:tcPr>
            <w:tcW w:w="1667" w:type="dxa"/>
            <w:tcBorders>
              <w:bottom w:val="single" w:sz="4" w:space="0" w:color="auto"/>
            </w:tcBorders>
            <w:shd w:val="clear" w:color="auto" w:fill="auto"/>
          </w:tcPr>
          <w:p w:rsidR="00EE364E" w:rsidRPr="004C6A4B" w:rsidRDefault="00EE364E" w:rsidP="00A520AB">
            <w:pPr>
              <w:spacing w:line="360" w:lineRule="auto"/>
              <w:rPr>
                <w:szCs w:val="21"/>
              </w:rPr>
            </w:pPr>
            <w:r>
              <w:rPr>
                <w:rFonts w:hint="eastAsia"/>
                <w:szCs w:val="21"/>
              </w:rPr>
              <w:t>3</w:t>
            </w:r>
            <w:r w:rsidRPr="004C6A4B">
              <w:rPr>
                <w:rFonts w:hint="eastAsia"/>
                <w:szCs w:val="21"/>
              </w:rPr>
              <w:t>课时</w:t>
            </w:r>
          </w:p>
        </w:tc>
      </w:tr>
      <w:tr w:rsidR="00EE364E" w:rsidRPr="004C6A4B" w:rsidTr="0011504A">
        <w:trPr>
          <w:divId w:val="1124888247"/>
          <w:trHeight w:val="390"/>
        </w:trPr>
        <w:tc>
          <w:tcPr>
            <w:tcW w:w="959" w:type="dxa"/>
            <w:tcBorders>
              <w:top w:val="single" w:sz="4" w:space="0" w:color="auto"/>
            </w:tcBorders>
            <w:shd w:val="clear" w:color="auto" w:fill="auto"/>
          </w:tcPr>
          <w:p w:rsidR="00EE364E" w:rsidRPr="004C6A4B" w:rsidRDefault="00EE364E" w:rsidP="00A520AB">
            <w:pPr>
              <w:spacing w:line="360" w:lineRule="auto"/>
              <w:rPr>
                <w:szCs w:val="21"/>
              </w:rPr>
            </w:pPr>
            <w:r w:rsidRPr="004C6A4B">
              <w:rPr>
                <w:rFonts w:hint="eastAsia"/>
                <w:szCs w:val="21"/>
              </w:rPr>
              <w:t>4</w:t>
            </w:r>
          </w:p>
        </w:tc>
        <w:tc>
          <w:tcPr>
            <w:tcW w:w="5905" w:type="dxa"/>
            <w:tcBorders>
              <w:top w:val="single" w:sz="4" w:space="0" w:color="auto"/>
              <w:bottom w:val="single" w:sz="4" w:space="0" w:color="auto"/>
            </w:tcBorders>
            <w:shd w:val="clear" w:color="auto" w:fill="auto"/>
          </w:tcPr>
          <w:p w:rsidR="00EE364E" w:rsidRPr="004C6A4B" w:rsidRDefault="00EE364E" w:rsidP="00A520AB">
            <w:pPr>
              <w:spacing w:line="360" w:lineRule="auto"/>
              <w:ind w:right="74"/>
              <w:jc w:val="left"/>
              <w:rPr>
                <w:szCs w:val="21"/>
              </w:rPr>
            </w:pPr>
            <w:r w:rsidRPr="004C6A4B">
              <w:rPr>
                <w:rFonts w:hint="eastAsia"/>
                <w:b/>
                <w:szCs w:val="21"/>
              </w:rPr>
              <w:t>中国环境政策问题</w:t>
            </w:r>
            <w:r>
              <w:rPr>
                <w:rFonts w:hint="eastAsia"/>
                <w:b/>
                <w:szCs w:val="21"/>
              </w:rPr>
              <w:t>（讨论）</w:t>
            </w:r>
          </w:p>
        </w:tc>
        <w:tc>
          <w:tcPr>
            <w:tcW w:w="1667" w:type="dxa"/>
            <w:tcBorders>
              <w:top w:val="single" w:sz="4" w:space="0" w:color="auto"/>
            </w:tcBorders>
            <w:shd w:val="clear" w:color="auto" w:fill="auto"/>
          </w:tcPr>
          <w:p w:rsidR="00EE364E" w:rsidRPr="004C6A4B" w:rsidRDefault="00EE364E" w:rsidP="00A520AB">
            <w:pPr>
              <w:spacing w:line="360" w:lineRule="auto"/>
              <w:rPr>
                <w:szCs w:val="21"/>
              </w:rPr>
            </w:pPr>
            <w:r>
              <w:rPr>
                <w:rFonts w:hint="eastAsia"/>
                <w:szCs w:val="21"/>
              </w:rPr>
              <w:t>3课时</w:t>
            </w:r>
          </w:p>
        </w:tc>
      </w:tr>
      <w:tr w:rsidR="00EE364E" w:rsidRPr="004C6A4B" w:rsidTr="0011504A">
        <w:trPr>
          <w:divId w:val="1124888247"/>
          <w:trHeight w:val="285"/>
        </w:trPr>
        <w:tc>
          <w:tcPr>
            <w:tcW w:w="959" w:type="dxa"/>
            <w:tcBorders>
              <w:bottom w:val="single" w:sz="4" w:space="0" w:color="auto"/>
            </w:tcBorders>
            <w:shd w:val="clear" w:color="auto" w:fill="auto"/>
          </w:tcPr>
          <w:p w:rsidR="00EE364E" w:rsidRPr="004C6A4B" w:rsidRDefault="00EE364E" w:rsidP="00A520AB">
            <w:pPr>
              <w:spacing w:line="360" w:lineRule="auto"/>
              <w:rPr>
                <w:szCs w:val="21"/>
              </w:rPr>
            </w:pPr>
            <w:r w:rsidRPr="004C6A4B">
              <w:rPr>
                <w:rFonts w:hint="eastAsia"/>
                <w:szCs w:val="21"/>
              </w:rPr>
              <w:t>5</w:t>
            </w:r>
          </w:p>
        </w:tc>
        <w:tc>
          <w:tcPr>
            <w:tcW w:w="5905" w:type="dxa"/>
            <w:tcBorders>
              <w:top w:val="single" w:sz="4" w:space="0" w:color="auto"/>
              <w:bottom w:val="single" w:sz="4" w:space="0" w:color="auto"/>
            </w:tcBorders>
            <w:shd w:val="clear" w:color="auto" w:fill="auto"/>
          </w:tcPr>
          <w:p w:rsidR="00EE364E" w:rsidRPr="004C6A4B" w:rsidRDefault="00EE364E" w:rsidP="00A520AB">
            <w:pPr>
              <w:spacing w:line="360" w:lineRule="auto"/>
              <w:rPr>
                <w:szCs w:val="21"/>
              </w:rPr>
            </w:pPr>
            <w:r w:rsidRPr="004C6A4B">
              <w:rPr>
                <w:rFonts w:hint="eastAsia"/>
                <w:b/>
                <w:szCs w:val="21"/>
              </w:rPr>
              <w:t>政策制订和分析的一般环节</w:t>
            </w:r>
            <w:r>
              <w:rPr>
                <w:rFonts w:hint="eastAsia"/>
                <w:b/>
                <w:szCs w:val="21"/>
              </w:rPr>
              <w:t>（讲授）</w:t>
            </w:r>
          </w:p>
        </w:tc>
        <w:tc>
          <w:tcPr>
            <w:tcW w:w="1667" w:type="dxa"/>
            <w:tcBorders>
              <w:bottom w:val="single" w:sz="4" w:space="0" w:color="auto"/>
            </w:tcBorders>
            <w:shd w:val="clear" w:color="auto" w:fill="auto"/>
          </w:tcPr>
          <w:p w:rsidR="00EE364E" w:rsidRPr="004C6A4B" w:rsidRDefault="00EE364E" w:rsidP="00A520AB">
            <w:pPr>
              <w:spacing w:line="360" w:lineRule="auto"/>
              <w:rPr>
                <w:szCs w:val="21"/>
              </w:rPr>
            </w:pPr>
            <w:r>
              <w:rPr>
                <w:rFonts w:hint="eastAsia"/>
                <w:szCs w:val="21"/>
              </w:rPr>
              <w:t>3课时</w:t>
            </w:r>
          </w:p>
        </w:tc>
      </w:tr>
      <w:tr w:rsidR="00EE364E" w:rsidRPr="004C6A4B" w:rsidTr="0011504A">
        <w:trPr>
          <w:divId w:val="1124888247"/>
          <w:trHeight w:val="330"/>
        </w:trPr>
        <w:tc>
          <w:tcPr>
            <w:tcW w:w="959" w:type="dxa"/>
            <w:tcBorders>
              <w:top w:val="single" w:sz="4" w:space="0" w:color="auto"/>
            </w:tcBorders>
            <w:shd w:val="clear" w:color="auto" w:fill="auto"/>
          </w:tcPr>
          <w:p w:rsidR="00EE364E" w:rsidRPr="004C6A4B" w:rsidRDefault="00EE364E" w:rsidP="00A520AB">
            <w:pPr>
              <w:spacing w:line="360" w:lineRule="auto"/>
              <w:rPr>
                <w:szCs w:val="21"/>
              </w:rPr>
            </w:pPr>
            <w:r w:rsidRPr="004C6A4B">
              <w:rPr>
                <w:rFonts w:hint="eastAsia"/>
                <w:szCs w:val="21"/>
              </w:rPr>
              <w:t>6</w:t>
            </w:r>
          </w:p>
        </w:tc>
        <w:tc>
          <w:tcPr>
            <w:tcW w:w="5905" w:type="dxa"/>
            <w:tcBorders>
              <w:top w:val="single" w:sz="4" w:space="0" w:color="auto"/>
            </w:tcBorders>
            <w:shd w:val="clear" w:color="auto" w:fill="auto"/>
          </w:tcPr>
          <w:p w:rsidR="00EE364E" w:rsidRPr="004C6A4B" w:rsidRDefault="00EE364E" w:rsidP="00A520AB">
            <w:pPr>
              <w:spacing w:line="360" w:lineRule="auto"/>
              <w:ind w:right="74"/>
              <w:jc w:val="left"/>
              <w:rPr>
                <w:szCs w:val="21"/>
              </w:rPr>
            </w:pPr>
            <w:r>
              <w:rPr>
                <w:rFonts w:hint="eastAsia"/>
                <w:b/>
                <w:szCs w:val="21"/>
              </w:rPr>
              <w:t>长兴县等地实行的教育券制度（讨论）</w:t>
            </w:r>
          </w:p>
        </w:tc>
        <w:tc>
          <w:tcPr>
            <w:tcW w:w="1667" w:type="dxa"/>
            <w:tcBorders>
              <w:top w:val="single" w:sz="4" w:space="0" w:color="auto"/>
            </w:tcBorders>
            <w:shd w:val="clear" w:color="auto" w:fill="auto"/>
          </w:tcPr>
          <w:p w:rsidR="00EE364E" w:rsidRPr="004C6A4B" w:rsidRDefault="00EE364E" w:rsidP="00A520AB">
            <w:pPr>
              <w:spacing w:line="360" w:lineRule="auto"/>
              <w:rPr>
                <w:szCs w:val="21"/>
              </w:rPr>
            </w:pPr>
            <w:r>
              <w:rPr>
                <w:rFonts w:hint="eastAsia"/>
                <w:szCs w:val="21"/>
              </w:rPr>
              <w:t>3课时</w:t>
            </w:r>
          </w:p>
        </w:tc>
      </w:tr>
      <w:tr w:rsidR="00EE364E" w:rsidRPr="004C6A4B" w:rsidTr="0011504A">
        <w:trPr>
          <w:divId w:val="1124888247"/>
          <w:trHeight w:val="240"/>
        </w:trPr>
        <w:tc>
          <w:tcPr>
            <w:tcW w:w="959" w:type="dxa"/>
            <w:tcBorders>
              <w:left w:val="single" w:sz="4" w:space="0" w:color="auto"/>
              <w:bottom w:val="single" w:sz="4" w:space="0" w:color="auto"/>
            </w:tcBorders>
            <w:shd w:val="clear" w:color="auto" w:fill="auto"/>
          </w:tcPr>
          <w:p w:rsidR="00EE364E" w:rsidRPr="004C6A4B" w:rsidRDefault="00EE364E" w:rsidP="00A520AB">
            <w:pPr>
              <w:spacing w:line="360" w:lineRule="auto"/>
              <w:rPr>
                <w:szCs w:val="21"/>
              </w:rPr>
            </w:pPr>
            <w:r w:rsidRPr="004C6A4B">
              <w:rPr>
                <w:rFonts w:hint="eastAsia"/>
                <w:szCs w:val="21"/>
              </w:rPr>
              <w:t>7</w:t>
            </w:r>
          </w:p>
        </w:tc>
        <w:tc>
          <w:tcPr>
            <w:tcW w:w="5905" w:type="dxa"/>
            <w:tcBorders>
              <w:bottom w:val="single" w:sz="4" w:space="0" w:color="auto"/>
            </w:tcBorders>
            <w:shd w:val="clear" w:color="auto" w:fill="auto"/>
          </w:tcPr>
          <w:p w:rsidR="00EE364E" w:rsidRPr="00262706" w:rsidRDefault="00EE364E" w:rsidP="00A520AB">
            <w:pPr>
              <w:spacing w:line="360" w:lineRule="auto"/>
              <w:rPr>
                <w:b/>
                <w:color w:val="000000"/>
                <w:szCs w:val="21"/>
              </w:rPr>
            </w:pPr>
            <w:r w:rsidRPr="00262706">
              <w:rPr>
                <w:rFonts w:hint="eastAsia"/>
                <w:b/>
                <w:szCs w:val="21"/>
              </w:rPr>
              <w:t>集体行动与公共利益（讲授）</w:t>
            </w:r>
          </w:p>
        </w:tc>
        <w:tc>
          <w:tcPr>
            <w:tcW w:w="1667" w:type="dxa"/>
            <w:tcBorders>
              <w:bottom w:val="single" w:sz="4" w:space="0" w:color="auto"/>
            </w:tcBorders>
            <w:shd w:val="clear" w:color="auto" w:fill="auto"/>
          </w:tcPr>
          <w:p w:rsidR="00EE364E" w:rsidRPr="004C6A4B" w:rsidRDefault="00EE364E" w:rsidP="00A520AB">
            <w:pPr>
              <w:spacing w:line="360" w:lineRule="auto"/>
              <w:rPr>
                <w:szCs w:val="21"/>
              </w:rPr>
            </w:pPr>
            <w:r>
              <w:rPr>
                <w:rFonts w:hint="eastAsia"/>
                <w:szCs w:val="21"/>
              </w:rPr>
              <w:t>3课时</w:t>
            </w:r>
          </w:p>
        </w:tc>
      </w:tr>
      <w:tr w:rsidR="00EE364E" w:rsidRPr="004C6A4B" w:rsidTr="0011504A">
        <w:trPr>
          <w:divId w:val="1124888247"/>
          <w:trHeight w:val="375"/>
        </w:trPr>
        <w:tc>
          <w:tcPr>
            <w:tcW w:w="959" w:type="dxa"/>
            <w:tcBorders>
              <w:top w:val="single" w:sz="4" w:space="0" w:color="auto"/>
              <w:left w:val="single" w:sz="4" w:space="0" w:color="auto"/>
            </w:tcBorders>
            <w:shd w:val="clear" w:color="auto" w:fill="auto"/>
          </w:tcPr>
          <w:p w:rsidR="00EE364E" w:rsidRPr="004C6A4B" w:rsidRDefault="00EE364E" w:rsidP="00A520AB">
            <w:pPr>
              <w:spacing w:line="360" w:lineRule="auto"/>
              <w:rPr>
                <w:szCs w:val="21"/>
              </w:rPr>
            </w:pPr>
            <w:r w:rsidRPr="004C6A4B">
              <w:rPr>
                <w:rFonts w:hint="eastAsia"/>
                <w:szCs w:val="21"/>
              </w:rPr>
              <w:t>8</w:t>
            </w:r>
          </w:p>
        </w:tc>
        <w:tc>
          <w:tcPr>
            <w:tcW w:w="5905" w:type="dxa"/>
            <w:tcBorders>
              <w:top w:val="single" w:sz="4" w:space="0" w:color="auto"/>
            </w:tcBorders>
            <w:shd w:val="clear" w:color="auto" w:fill="auto"/>
          </w:tcPr>
          <w:p w:rsidR="00EE364E" w:rsidRPr="004C6A4B" w:rsidRDefault="00EE364E" w:rsidP="00A520AB">
            <w:pPr>
              <w:spacing w:line="360" w:lineRule="auto"/>
              <w:ind w:right="74"/>
              <w:jc w:val="left"/>
              <w:rPr>
                <w:color w:val="000000"/>
                <w:szCs w:val="21"/>
              </w:rPr>
            </w:pPr>
            <w:r w:rsidRPr="004C6A4B">
              <w:rPr>
                <w:rFonts w:hint="eastAsia"/>
                <w:b/>
                <w:szCs w:val="21"/>
              </w:rPr>
              <w:t>从“收容遣送”到“救助管理”</w:t>
            </w:r>
            <w:r>
              <w:rPr>
                <w:rFonts w:hint="eastAsia"/>
                <w:b/>
                <w:szCs w:val="21"/>
              </w:rPr>
              <w:t>（讨论）</w:t>
            </w:r>
          </w:p>
        </w:tc>
        <w:tc>
          <w:tcPr>
            <w:tcW w:w="1667" w:type="dxa"/>
            <w:tcBorders>
              <w:top w:val="single" w:sz="4" w:space="0" w:color="auto"/>
            </w:tcBorders>
            <w:shd w:val="clear" w:color="auto" w:fill="auto"/>
          </w:tcPr>
          <w:p w:rsidR="00EE364E" w:rsidRPr="004C6A4B" w:rsidRDefault="00EE364E" w:rsidP="00A520AB">
            <w:pPr>
              <w:spacing w:line="360" w:lineRule="auto"/>
              <w:rPr>
                <w:szCs w:val="21"/>
              </w:rPr>
            </w:pPr>
            <w:r>
              <w:rPr>
                <w:rFonts w:hint="eastAsia"/>
                <w:szCs w:val="21"/>
              </w:rPr>
              <w:t>3课时</w:t>
            </w:r>
          </w:p>
        </w:tc>
      </w:tr>
      <w:tr w:rsidR="00EE364E" w:rsidRPr="004C6A4B" w:rsidTr="0011504A">
        <w:trPr>
          <w:divId w:val="1124888247"/>
          <w:trHeight w:val="300"/>
        </w:trPr>
        <w:tc>
          <w:tcPr>
            <w:tcW w:w="959" w:type="dxa"/>
            <w:tcBorders>
              <w:bottom w:val="single" w:sz="4" w:space="0" w:color="auto"/>
            </w:tcBorders>
            <w:shd w:val="clear" w:color="auto" w:fill="auto"/>
          </w:tcPr>
          <w:p w:rsidR="00EE364E" w:rsidRPr="004C6A4B" w:rsidRDefault="00EE364E" w:rsidP="00A520AB">
            <w:pPr>
              <w:spacing w:line="360" w:lineRule="auto"/>
              <w:rPr>
                <w:szCs w:val="21"/>
              </w:rPr>
            </w:pPr>
            <w:r w:rsidRPr="004C6A4B">
              <w:rPr>
                <w:rFonts w:hint="eastAsia"/>
                <w:szCs w:val="21"/>
              </w:rPr>
              <w:t>9</w:t>
            </w:r>
          </w:p>
        </w:tc>
        <w:tc>
          <w:tcPr>
            <w:tcW w:w="5905" w:type="dxa"/>
            <w:tcBorders>
              <w:bottom w:val="single" w:sz="4" w:space="0" w:color="auto"/>
            </w:tcBorders>
            <w:shd w:val="clear" w:color="auto" w:fill="auto"/>
          </w:tcPr>
          <w:p w:rsidR="00EE364E" w:rsidRPr="004C6A4B" w:rsidRDefault="00EE364E" w:rsidP="00A520AB">
            <w:pPr>
              <w:spacing w:line="360" w:lineRule="auto"/>
              <w:rPr>
                <w:color w:val="000000"/>
                <w:szCs w:val="21"/>
              </w:rPr>
            </w:pPr>
            <w:r w:rsidRPr="004C6A4B">
              <w:rPr>
                <w:rFonts w:hint="eastAsia"/>
                <w:b/>
                <w:szCs w:val="21"/>
              </w:rPr>
              <w:t>物品的分类与政策处置</w:t>
            </w:r>
            <w:r>
              <w:rPr>
                <w:rFonts w:hint="eastAsia"/>
                <w:b/>
                <w:szCs w:val="21"/>
              </w:rPr>
              <w:t>（讲授）</w:t>
            </w:r>
          </w:p>
        </w:tc>
        <w:tc>
          <w:tcPr>
            <w:tcW w:w="1667" w:type="dxa"/>
            <w:tcBorders>
              <w:bottom w:val="single" w:sz="4" w:space="0" w:color="auto"/>
            </w:tcBorders>
            <w:shd w:val="clear" w:color="auto" w:fill="auto"/>
          </w:tcPr>
          <w:p w:rsidR="00EE364E" w:rsidRPr="004C6A4B" w:rsidRDefault="00EE364E" w:rsidP="00A520AB">
            <w:pPr>
              <w:spacing w:line="360" w:lineRule="auto"/>
              <w:rPr>
                <w:szCs w:val="21"/>
              </w:rPr>
            </w:pPr>
            <w:r>
              <w:rPr>
                <w:rFonts w:hint="eastAsia"/>
                <w:szCs w:val="21"/>
              </w:rPr>
              <w:t>3课时</w:t>
            </w:r>
          </w:p>
        </w:tc>
      </w:tr>
      <w:tr w:rsidR="00EE364E" w:rsidRPr="004C6A4B" w:rsidTr="0011504A">
        <w:trPr>
          <w:divId w:val="1124888247"/>
          <w:trHeight w:val="315"/>
        </w:trPr>
        <w:tc>
          <w:tcPr>
            <w:tcW w:w="959" w:type="dxa"/>
            <w:tcBorders>
              <w:top w:val="single" w:sz="4" w:space="0" w:color="auto"/>
            </w:tcBorders>
            <w:shd w:val="clear" w:color="auto" w:fill="auto"/>
          </w:tcPr>
          <w:p w:rsidR="00EE364E" w:rsidRPr="004C6A4B" w:rsidRDefault="00EE364E" w:rsidP="00A520AB">
            <w:pPr>
              <w:spacing w:line="360" w:lineRule="auto"/>
              <w:rPr>
                <w:szCs w:val="21"/>
              </w:rPr>
            </w:pPr>
            <w:r w:rsidRPr="004C6A4B">
              <w:rPr>
                <w:rFonts w:hint="eastAsia"/>
                <w:szCs w:val="21"/>
              </w:rPr>
              <w:t>10</w:t>
            </w:r>
          </w:p>
        </w:tc>
        <w:tc>
          <w:tcPr>
            <w:tcW w:w="5905" w:type="dxa"/>
            <w:tcBorders>
              <w:top w:val="single" w:sz="4" w:space="0" w:color="auto"/>
            </w:tcBorders>
            <w:shd w:val="clear" w:color="auto" w:fill="auto"/>
          </w:tcPr>
          <w:p w:rsidR="00EE364E" w:rsidRPr="004C6A4B" w:rsidRDefault="00EE364E" w:rsidP="00A520AB">
            <w:pPr>
              <w:spacing w:line="360" w:lineRule="auto"/>
              <w:rPr>
                <w:rFonts w:cs="宋体"/>
                <w:color w:val="000000"/>
                <w:kern w:val="0"/>
                <w:szCs w:val="21"/>
              </w:rPr>
            </w:pPr>
            <w:r w:rsidRPr="004C6A4B">
              <w:rPr>
                <w:rFonts w:hint="eastAsia"/>
                <w:b/>
                <w:szCs w:val="21"/>
              </w:rPr>
              <w:t>三峡工程决策过程</w:t>
            </w:r>
            <w:r>
              <w:rPr>
                <w:rFonts w:hint="eastAsia"/>
                <w:b/>
                <w:szCs w:val="21"/>
              </w:rPr>
              <w:t>（讨论）</w:t>
            </w:r>
          </w:p>
        </w:tc>
        <w:tc>
          <w:tcPr>
            <w:tcW w:w="1667" w:type="dxa"/>
            <w:tcBorders>
              <w:top w:val="single" w:sz="4" w:space="0" w:color="auto"/>
            </w:tcBorders>
            <w:shd w:val="clear" w:color="auto" w:fill="auto"/>
          </w:tcPr>
          <w:p w:rsidR="00EE364E" w:rsidRPr="004C6A4B" w:rsidRDefault="00EE364E" w:rsidP="00A520AB">
            <w:pPr>
              <w:spacing w:line="360" w:lineRule="auto"/>
              <w:rPr>
                <w:szCs w:val="21"/>
              </w:rPr>
            </w:pPr>
            <w:r>
              <w:rPr>
                <w:rFonts w:hint="eastAsia"/>
                <w:szCs w:val="21"/>
              </w:rPr>
              <w:t>3课时</w:t>
            </w:r>
          </w:p>
        </w:tc>
      </w:tr>
      <w:tr w:rsidR="00EE364E" w:rsidRPr="004C6A4B" w:rsidTr="0011504A">
        <w:trPr>
          <w:divId w:val="1124888247"/>
          <w:trHeight w:val="270"/>
        </w:trPr>
        <w:tc>
          <w:tcPr>
            <w:tcW w:w="959" w:type="dxa"/>
            <w:tcBorders>
              <w:bottom w:val="single" w:sz="4" w:space="0" w:color="auto"/>
            </w:tcBorders>
            <w:shd w:val="clear" w:color="auto" w:fill="auto"/>
          </w:tcPr>
          <w:p w:rsidR="00EE364E" w:rsidRPr="004C6A4B" w:rsidRDefault="00EE364E" w:rsidP="00A520AB">
            <w:pPr>
              <w:spacing w:line="360" w:lineRule="auto"/>
              <w:rPr>
                <w:szCs w:val="21"/>
              </w:rPr>
            </w:pPr>
            <w:r w:rsidRPr="004C6A4B">
              <w:rPr>
                <w:rFonts w:hint="eastAsia"/>
                <w:szCs w:val="21"/>
              </w:rPr>
              <w:t>11</w:t>
            </w:r>
          </w:p>
        </w:tc>
        <w:tc>
          <w:tcPr>
            <w:tcW w:w="5905" w:type="dxa"/>
            <w:tcBorders>
              <w:bottom w:val="single" w:sz="4" w:space="0" w:color="auto"/>
            </w:tcBorders>
            <w:shd w:val="clear" w:color="auto" w:fill="auto"/>
          </w:tcPr>
          <w:p w:rsidR="00EE364E" w:rsidRPr="004C6A4B" w:rsidRDefault="00EE364E" w:rsidP="00A520AB">
            <w:pPr>
              <w:spacing w:line="360" w:lineRule="auto"/>
              <w:rPr>
                <w:rFonts w:cs="宋体"/>
                <w:color w:val="000000"/>
                <w:kern w:val="0"/>
                <w:szCs w:val="21"/>
              </w:rPr>
            </w:pPr>
            <w:r w:rsidRPr="004C6A4B">
              <w:rPr>
                <w:rFonts w:hint="eastAsia"/>
                <w:b/>
                <w:szCs w:val="21"/>
              </w:rPr>
              <w:t>政策研究的新进展及其与诸多理论的关系</w:t>
            </w:r>
            <w:r>
              <w:rPr>
                <w:rFonts w:hint="eastAsia"/>
                <w:b/>
                <w:szCs w:val="21"/>
              </w:rPr>
              <w:t>（讲授）</w:t>
            </w:r>
          </w:p>
        </w:tc>
        <w:tc>
          <w:tcPr>
            <w:tcW w:w="1667" w:type="dxa"/>
            <w:tcBorders>
              <w:bottom w:val="single" w:sz="4" w:space="0" w:color="auto"/>
            </w:tcBorders>
            <w:shd w:val="clear" w:color="auto" w:fill="auto"/>
          </w:tcPr>
          <w:p w:rsidR="00EE364E" w:rsidRPr="004C6A4B" w:rsidRDefault="00EE364E" w:rsidP="00A520AB">
            <w:pPr>
              <w:spacing w:line="360" w:lineRule="auto"/>
              <w:rPr>
                <w:szCs w:val="21"/>
              </w:rPr>
            </w:pPr>
            <w:r>
              <w:rPr>
                <w:rFonts w:hint="eastAsia"/>
                <w:szCs w:val="21"/>
              </w:rPr>
              <w:t>3课时</w:t>
            </w:r>
          </w:p>
        </w:tc>
      </w:tr>
      <w:tr w:rsidR="00EE364E" w:rsidRPr="004C6A4B" w:rsidTr="0011504A">
        <w:trPr>
          <w:divId w:val="1124888247"/>
          <w:trHeight w:val="345"/>
        </w:trPr>
        <w:tc>
          <w:tcPr>
            <w:tcW w:w="959" w:type="dxa"/>
            <w:tcBorders>
              <w:top w:val="single" w:sz="4" w:space="0" w:color="auto"/>
            </w:tcBorders>
            <w:shd w:val="clear" w:color="auto" w:fill="auto"/>
          </w:tcPr>
          <w:p w:rsidR="00EE364E" w:rsidRPr="004C6A4B" w:rsidRDefault="00EE364E" w:rsidP="00A520AB">
            <w:pPr>
              <w:spacing w:line="360" w:lineRule="auto"/>
              <w:rPr>
                <w:szCs w:val="21"/>
              </w:rPr>
            </w:pPr>
            <w:r w:rsidRPr="004C6A4B">
              <w:rPr>
                <w:rFonts w:hint="eastAsia"/>
                <w:szCs w:val="21"/>
              </w:rPr>
              <w:t>12</w:t>
            </w:r>
          </w:p>
        </w:tc>
        <w:tc>
          <w:tcPr>
            <w:tcW w:w="5905" w:type="dxa"/>
            <w:tcBorders>
              <w:top w:val="single" w:sz="4" w:space="0" w:color="auto"/>
            </w:tcBorders>
            <w:shd w:val="clear" w:color="auto" w:fill="auto"/>
          </w:tcPr>
          <w:p w:rsidR="00EE364E" w:rsidRPr="00262706" w:rsidRDefault="00EE364E" w:rsidP="00A520AB">
            <w:pPr>
              <w:spacing w:line="360" w:lineRule="auto"/>
              <w:rPr>
                <w:b/>
                <w:spacing w:val="30"/>
                <w:szCs w:val="21"/>
              </w:rPr>
            </w:pPr>
            <w:r w:rsidRPr="00262706">
              <w:rPr>
                <w:rFonts w:cs="宋体" w:hint="eastAsia"/>
                <w:b/>
                <w:kern w:val="0"/>
                <w:szCs w:val="21"/>
              </w:rPr>
              <w:t>政府购买公共服务的案例（讨论）</w:t>
            </w:r>
          </w:p>
        </w:tc>
        <w:tc>
          <w:tcPr>
            <w:tcW w:w="1667" w:type="dxa"/>
            <w:tcBorders>
              <w:top w:val="single" w:sz="4" w:space="0" w:color="auto"/>
            </w:tcBorders>
            <w:shd w:val="clear" w:color="auto" w:fill="auto"/>
          </w:tcPr>
          <w:p w:rsidR="00EE364E" w:rsidRPr="004C6A4B" w:rsidRDefault="00EE364E" w:rsidP="00A520AB">
            <w:pPr>
              <w:spacing w:line="360" w:lineRule="auto"/>
              <w:rPr>
                <w:szCs w:val="21"/>
              </w:rPr>
            </w:pPr>
            <w:r>
              <w:rPr>
                <w:rFonts w:hint="eastAsia"/>
                <w:szCs w:val="21"/>
              </w:rPr>
              <w:t>3课时</w:t>
            </w:r>
          </w:p>
        </w:tc>
      </w:tr>
      <w:tr w:rsidR="00EE364E" w:rsidRPr="004C6A4B" w:rsidTr="0011504A">
        <w:trPr>
          <w:divId w:val="1124888247"/>
          <w:trHeight w:val="360"/>
        </w:trPr>
        <w:tc>
          <w:tcPr>
            <w:tcW w:w="959" w:type="dxa"/>
            <w:tcBorders>
              <w:bottom w:val="single" w:sz="4" w:space="0" w:color="auto"/>
            </w:tcBorders>
            <w:shd w:val="clear" w:color="auto" w:fill="auto"/>
          </w:tcPr>
          <w:p w:rsidR="00EE364E" w:rsidRPr="004C6A4B" w:rsidRDefault="00EE364E" w:rsidP="00A520AB">
            <w:pPr>
              <w:spacing w:line="360" w:lineRule="auto"/>
              <w:rPr>
                <w:szCs w:val="21"/>
              </w:rPr>
            </w:pPr>
            <w:r w:rsidRPr="004C6A4B">
              <w:rPr>
                <w:rFonts w:hint="eastAsia"/>
                <w:szCs w:val="21"/>
              </w:rPr>
              <w:t>13</w:t>
            </w:r>
          </w:p>
        </w:tc>
        <w:tc>
          <w:tcPr>
            <w:tcW w:w="5905" w:type="dxa"/>
            <w:tcBorders>
              <w:bottom w:val="single" w:sz="4" w:space="0" w:color="auto"/>
            </w:tcBorders>
            <w:shd w:val="clear" w:color="auto" w:fill="auto"/>
          </w:tcPr>
          <w:p w:rsidR="00EE364E" w:rsidRPr="004C6A4B" w:rsidRDefault="00EE364E" w:rsidP="00A520AB">
            <w:pPr>
              <w:spacing w:line="360" w:lineRule="auto"/>
              <w:rPr>
                <w:szCs w:val="21"/>
              </w:rPr>
            </w:pPr>
            <w:r w:rsidRPr="004C6A4B">
              <w:rPr>
                <w:rFonts w:hint="eastAsia"/>
                <w:b/>
                <w:szCs w:val="21"/>
              </w:rPr>
              <w:t>公共政策中的价值悖论</w:t>
            </w:r>
            <w:r>
              <w:rPr>
                <w:rFonts w:hint="eastAsia"/>
                <w:b/>
                <w:szCs w:val="21"/>
              </w:rPr>
              <w:t>（讲授）</w:t>
            </w:r>
          </w:p>
        </w:tc>
        <w:tc>
          <w:tcPr>
            <w:tcW w:w="1667" w:type="dxa"/>
            <w:tcBorders>
              <w:bottom w:val="single" w:sz="4" w:space="0" w:color="auto"/>
            </w:tcBorders>
            <w:shd w:val="clear" w:color="auto" w:fill="auto"/>
          </w:tcPr>
          <w:p w:rsidR="00EE364E" w:rsidRPr="004C6A4B" w:rsidRDefault="00EE364E" w:rsidP="00A520AB">
            <w:pPr>
              <w:spacing w:line="360" w:lineRule="auto"/>
              <w:rPr>
                <w:szCs w:val="21"/>
              </w:rPr>
            </w:pPr>
            <w:r>
              <w:rPr>
                <w:rFonts w:hint="eastAsia"/>
                <w:szCs w:val="21"/>
              </w:rPr>
              <w:t>3课时</w:t>
            </w:r>
          </w:p>
        </w:tc>
      </w:tr>
      <w:tr w:rsidR="00EE364E" w:rsidRPr="004C6A4B" w:rsidTr="0011504A">
        <w:trPr>
          <w:divId w:val="1124888247"/>
          <w:trHeight w:val="255"/>
        </w:trPr>
        <w:tc>
          <w:tcPr>
            <w:tcW w:w="959" w:type="dxa"/>
            <w:tcBorders>
              <w:top w:val="single" w:sz="4" w:space="0" w:color="auto"/>
            </w:tcBorders>
            <w:shd w:val="clear" w:color="auto" w:fill="auto"/>
          </w:tcPr>
          <w:p w:rsidR="00EE364E" w:rsidRPr="004C6A4B" w:rsidRDefault="00EE364E" w:rsidP="00A520AB">
            <w:pPr>
              <w:spacing w:line="360" w:lineRule="auto"/>
              <w:rPr>
                <w:szCs w:val="21"/>
              </w:rPr>
            </w:pPr>
            <w:r w:rsidRPr="004C6A4B">
              <w:rPr>
                <w:rFonts w:hint="eastAsia"/>
                <w:szCs w:val="21"/>
              </w:rPr>
              <w:t>14</w:t>
            </w:r>
          </w:p>
        </w:tc>
        <w:tc>
          <w:tcPr>
            <w:tcW w:w="5905" w:type="dxa"/>
            <w:tcBorders>
              <w:top w:val="single" w:sz="4" w:space="0" w:color="auto"/>
            </w:tcBorders>
            <w:shd w:val="clear" w:color="auto" w:fill="auto"/>
          </w:tcPr>
          <w:p w:rsidR="00EE364E" w:rsidRPr="004C6A4B" w:rsidRDefault="00EE364E" w:rsidP="00A520AB">
            <w:pPr>
              <w:spacing w:line="360" w:lineRule="auto"/>
              <w:ind w:right="74"/>
              <w:jc w:val="left"/>
              <w:rPr>
                <w:spacing w:val="30"/>
                <w:szCs w:val="21"/>
              </w:rPr>
            </w:pPr>
            <w:r w:rsidRPr="004C6A4B">
              <w:rPr>
                <w:rFonts w:hint="eastAsia"/>
                <w:b/>
                <w:szCs w:val="21"/>
              </w:rPr>
              <w:t>小商小贩的管理问题</w:t>
            </w:r>
            <w:r>
              <w:rPr>
                <w:rFonts w:hint="eastAsia"/>
                <w:b/>
                <w:szCs w:val="21"/>
              </w:rPr>
              <w:t>（讨论）</w:t>
            </w:r>
          </w:p>
        </w:tc>
        <w:tc>
          <w:tcPr>
            <w:tcW w:w="1667" w:type="dxa"/>
            <w:tcBorders>
              <w:top w:val="single" w:sz="4" w:space="0" w:color="auto"/>
            </w:tcBorders>
            <w:shd w:val="clear" w:color="auto" w:fill="auto"/>
          </w:tcPr>
          <w:p w:rsidR="00EE364E" w:rsidRPr="004C6A4B" w:rsidRDefault="00EE364E" w:rsidP="00A520AB">
            <w:pPr>
              <w:spacing w:line="360" w:lineRule="auto"/>
              <w:rPr>
                <w:szCs w:val="21"/>
              </w:rPr>
            </w:pPr>
            <w:r>
              <w:rPr>
                <w:rFonts w:hint="eastAsia"/>
                <w:szCs w:val="21"/>
              </w:rPr>
              <w:t>3课时</w:t>
            </w:r>
          </w:p>
        </w:tc>
      </w:tr>
      <w:tr w:rsidR="00EE364E" w:rsidRPr="004C6A4B" w:rsidTr="0011504A">
        <w:trPr>
          <w:divId w:val="1124888247"/>
          <w:trHeight w:val="300"/>
        </w:trPr>
        <w:tc>
          <w:tcPr>
            <w:tcW w:w="959" w:type="dxa"/>
            <w:tcBorders>
              <w:bottom w:val="single" w:sz="4" w:space="0" w:color="auto"/>
            </w:tcBorders>
            <w:shd w:val="clear" w:color="auto" w:fill="auto"/>
          </w:tcPr>
          <w:p w:rsidR="00EE364E" w:rsidRPr="004C6A4B" w:rsidRDefault="00EE364E" w:rsidP="00A520AB">
            <w:pPr>
              <w:spacing w:line="360" w:lineRule="auto"/>
              <w:rPr>
                <w:szCs w:val="21"/>
              </w:rPr>
            </w:pPr>
            <w:r w:rsidRPr="004C6A4B">
              <w:rPr>
                <w:rFonts w:hint="eastAsia"/>
                <w:szCs w:val="21"/>
              </w:rPr>
              <w:t>15</w:t>
            </w:r>
          </w:p>
        </w:tc>
        <w:tc>
          <w:tcPr>
            <w:tcW w:w="5905" w:type="dxa"/>
            <w:tcBorders>
              <w:bottom w:val="single" w:sz="4" w:space="0" w:color="auto"/>
            </w:tcBorders>
            <w:shd w:val="clear" w:color="auto" w:fill="auto"/>
          </w:tcPr>
          <w:p w:rsidR="00EE364E" w:rsidRPr="004C6A4B" w:rsidRDefault="00EE364E" w:rsidP="00A520AB">
            <w:pPr>
              <w:spacing w:line="360" w:lineRule="auto"/>
              <w:rPr>
                <w:spacing w:val="30"/>
                <w:szCs w:val="21"/>
              </w:rPr>
            </w:pPr>
            <w:r w:rsidRPr="004C6A4B">
              <w:rPr>
                <w:rFonts w:hint="eastAsia"/>
                <w:b/>
                <w:bCs/>
                <w:szCs w:val="21"/>
              </w:rPr>
              <w:t>政策制订和分析的方法和方法论</w:t>
            </w:r>
            <w:r>
              <w:rPr>
                <w:rFonts w:hint="eastAsia"/>
                <w:b/>
                <w:bCs/>
                <w:szCs w:val="21"/>
              </w:rPr>
              <w:t>（讲授）</w:t>
            </w:r>
          </w:p>
        </w:tc>
        <w:tc>
          <w:tcPr>
            <w:tcW w:w="1667" w:type="dxa"/>
            <w:tcBorders>
              <w:bottom w:val="single" w:sz="4" w:space="0" w:color="auto"/>
            </w:tcBorders>
            <w:shd w:val="clear" w:color="auto" w:fill="auto"/>
          </w:tcPr>
          <w:p w:rsidR="00EE364E" w:rsidRPr="004C6A4B" w:rsidRDefault="00EE364E" w:rsidP="00A520AB">
            <w:pPr>
              <w:spacing w:line="360" w:lineRule="auto"/>
              <w:rPr>
                <w:szCs w:val="21"/>
              </w:rPr>
            </w:pPr>
            <w:r>
              <w:rPr>
                <w:rFonts w:hint="eastAsia"/>
                <w:szCs w:val="21"/>
              </w:rPr>
              <w:t>3课时</w:t>
            </w:r>
          </w:p>
        </w:tc>
      </w:tr>
      <w:tr w:rsidR="00EE364E" w:rsidRPr="004C6A4B" w:rsidTr="0011504A">
        <w:trPr>
          <w:divId w:val="1124888247"/>
          <w:trHeight w:val="315"/>
        </w:trPr>
        <w:tc>
          <w:tcPr>
            <w:tcW w:w="959" w:type="dxa"/>
            <w:tcBorders>
              <w:top w:val="single" w:sz="4" w:space="0" w:color="auto"/>
            </w:tcBorders>
            <w:shd w:val="clear" w:color="auto" w:fill="auto"/>
          </w:tcPr>
          <w:p w:rsidR="00EE364E" w:rsidRPr="004C6A4B" w:rsidRDefault="00EE364E" w:rsidP="00A520AB">
            <w:pPr>
              <w:spacing w:line="360" w:lineRule="auto"/>
              <w:rPr>
                <w:szCs w:val="21"/>
              </w:rPr>
            </w:pPr>
            <w:r w:rsidRPr="004C6A4B">
              <w:rPr>
                <w:rFonts w:hint="eastAsia"/>
                <w:szCs w:val="21"/>
              </w:rPr>
              <w:t>16</w:t>
            </w:r>
          </w:p>
        </w:tc>
        <w:tc>
          <w:tcPr>
            <w:tcW w:w="5905" w:type="dxa"/>
            <w:tcBorders>
              <w:top w:val="single" w:sz="4" w:space="0" w:color="auto"/>
            </w:tcBorders>
            <w:shd w:val="clear" w:color="auto" w:fill="auto"/>
          </w:tcPr>
          <w:p w:rsidR="00EE364E" w:rsidRPr="00262706" w:rsidRDefault="00EE364E" w:rsidP="00A520AB">
            <w:pPr>
              <w:spacing w:line="360" w:lineRule="auto"/>
              <w:ind w:right="74"/>
              <w:jc w:val="left"/>
              <w:rPr>
                <w:b/>
                <w:szCs w:val="21"/>
              </w:rPr>
            </w:pPr>
            <w:r w:rsidRPr="00262706">
              <w:rPr>
                <w:rFonts w:hint="eastAsia"/>
                <w:b/>
                <w:szCs w:val="21"/>
              </w:rPr>
              <w:t>小结及复习（讲授与互动）</w:t>
            </w:r>
          </w:p>
        </w:tc>
        <w:tc>
          <w:tcPr>
            <w:tcW w:w="1667" w:type="dxa"/>
            <w:tcBorders>
              <w:top w:val="single" w:sz="4" w:space="0" w:color="auto"/>
            </w:tcBorders>
            <w:shd w:val="clear" w:color="auto" w:fill="auto"/>
          </w:tcPr>
          <w:p w:rsidR="00EE364E" w:rsidRPr="004C6A4B" w:rsidRDefault="00EE364E" w:rsidP="00A520AB">
            <w:pPr>
              <w:spacing w:line="360" w:lineRule="auto"/>
              <w:rPr>
                <w:szCs w:val="21"/>
              </w:rPr>
            </w:pPr>
            <w:r>
              <w:rPr>
                <w:rFonts w:hint="eastAsia"/>
                <w:szCs w:val="21"/>
              </w:rPr>
              <w:t>3课时</w:t>
            </w:r>
          </w:p>
        </w:tc>
      </w:tr>
    </w:tbl>
    <w:p w:rsidR="00EE364E" w:rsidRPr="004C6A4B" w:rsidRDefault="00EE364E" w:rsidP="00EE364E">
      <w:pPr>
        <w:pStyle w:val="a9"/>
        <w:adjustRightInd w:val="0"/>
        <w:snapToGrid w:val="0"/>
        <w:spacing w:after="0" w:line="400" w:lineRule="exact"/>
        <w:ind w:leftChars="0" w:left="0"/>
        <w:divId w:val="1124888247"/>
        <w:rPr>
          <w:rFonts w:ascii="楷体_GB2312" w:eastAsia="楷体_GB2312"/>
          <w:szCs w:val="21"/>
        </w:rPr>
      </w:pPr>
    </w:p>
    <w:p w:rsidR="00EE364E" w:rsidRPr="004C6A4B" w:rsidRDefault="00EE364E" w:rsidP="00EE364E">
      <w:pPr>
        <w:adjustRightInd w:val="0"/>
        <w:snapToGrid w:val="0"/>
        <w:spacing w:line="400" w:lineRule="exact"/>
        <w:divId w:val="1124888247"/>
        <w:rPr>
          <w:b/>
          <w:color w:val="000000"/>
          <w:szCs w:val="21"/>
        </w:rPr>
      </w:pPr>
      <w:r w:rsidRPr="004C6A4B">
        <w:rPr>
          <w:rFonts w:hint="eastAsia"/>
          <w:b/>
          <w:color w:val="000000"/>
          <w:szCs w:val="21"/>
        </w:rPr>
        <w:lastRenderedPageBreak/>
        <w:t>五、参考教材及相关资料</w:t>
      </w:r>
    </w:p>
    <w:p w:rsidR="00EE364E" w:rsidRPr="00620E50" w:rsidRDefault="00EE364E" w:rsidP="00EE364E">
      <w:pPr>
        <w:adjustRightInd w:val="0"/>
        <w:snapToGrid w:val="0"/>
        <w:spacing w:line="400" w:lineRule="exact"/>
        <w:ind w:left="420" w:hangingChars="200" w:hanging="420"/>
        <w:divId w:val="1124888247"/>
        <w:rPr>
          <w:szCs w:val="21"/>
        </w:rPr>
      </w:pPr>
      <w:r w:rsidRPr="00620E50">
        <w:rPr>
          <w:rFonts w:hint="eastAsia"/>
          <w:szCs w:val="21"/>
        </w:rPr>
        <w:t>威廉·邓恩：《公共政策分析导论》，中国人民大学出版社2002年版</w:t>
      </w:r>
    </w:p>
    <w:p w:rsidR="00EE364E" w:rsidRPr="00620E50" w:rsidRDefault="00EE364E" w:rsidP="00EE364E">
      <w:pPr>
        <w:adjustRightInd w:val="0"/>
        <w:snapToGrid w:val="0"/>
        <w:spacing w:line="400" w:lineRule="exact"/>
        <w:ind w:left="420" w:hangingChars="200" w:hanging="420"/>
        <w:divId w:val="1124888247"/>
        <w:rPr>
          <w:color w:val="000000"/>
          <w:szCs w:val="21"/>
        </w:rPr>
      </w:pPr>
      <w:r w:rsidRPr="00620E50">
        <w:rPr>
          <w:rFonts w:hint="eastAsia"/>
          <w:color w:val="000000"/>
          <w:szCs w:val="21"/>
        </w:rPr>
        <w:t>埃莉诺·奥斯特罗姆：《公共事物的治理之道》，上海三联书店，2000 年</w:t>
      </w:r>
    </w:p>
    <w:p w:rsidR="00EE364E" w:rsidRPr="00620E50" w:rsidRDefault="00EE364E" w:rsidP="00EE364E">
      <w:pPr>
        <w:adjustRightInd w:val="0"/>
        <w:snapToGrid w:val="0"/>
        <w:spacing w:line="400" w:lineRule="exact"/>
        <w:ind w:left="420" w:hangingChars="200" w:hanging="420"/>
        <w:divId w:val="1124888247"/>
        <w:rPr>
          <w:szCs w:val="21"/>
        </w:rPr>
      </w:pPr>
      <w:r w:rsidRPr="00620E50">
        <w:rPr>
          <w:rFonts w:hint="eastAsia"/>
          <w:szCs w:val="21"/>
        </w:rPr>
        <w:t>柯武刚和史漫飞：《制度经济学——社会秩序与公共政策》，商务印书馆，2000</w:t>
      </w:r>
    </w:p>
    <w:p w:rsidR="00EE364E" w:rsidRPr="00620E50" w:rsidRDefault="00EE364E" w:rsidP="00EE364E">
      <w:pPr>
        <w:adjustRightInd w:val="0"/>
        <w:snapToGrid w:val="0"/>
        <w:spacing w:line="400" w:lineRule="exact"/>
        <w:ind w:left="420" w:hangingChars="200" w:hanging="420"/>
        <w:divId w:val="1124888247"/>
        <w:rPr>
          <w:szCs w:val="21"/>
        </w:rPr>
      </w:pPr>
      <w:r w:rsidRPr="00620E50">
        <w:rPr>
          <w:rFonts w:hint="eastAsia"/>
          <w:szCs w:val="21"/>
        </w:rPr>
        <w:t>曼瑟尔·奥尔森：《集体行动的逻辑，上海三联书店》，上海人民出版社，1995</w:t>
      </w:r>
    </w:p>
    <w:p w:rsidR="00EE364E" w:rsidRPr="00620E50" w:rsidRDefault="00EE364E" w:rsidP="00EE364E">
      <w:pPr>
        <w:adjustRightInd w:val="0"/>
        <w:snapToGrid w:val="0"/>
        <w:spacing w:line="400" w:lineRule="exact"/>
        <w:ind w:left="420" w:hangingChars="200" w:hanging="420"/>
        <w:divId w:val="1124888247"/>
        <w:rPr>
          <w:color w:val="000000"/>
          <w:szCs w:val="21"/>
        </w:rPr>
      </w:pPr>
      <w:r w:rsidRPr="00620E50">
        <w:rPr>
          <w:rFonts w:hint="eastAsia"/>
          <w:szCs w:val="21"/>
        </w:rPr>
        <w:t>乔·B</w:t>
      </w:r>
      <w:r w:rsidRPr="00620E50">
        <w:rPr>
          <w:rFonts w:hint="eastAsia"/>
          <w:b/>
          <w:bCs/>
          <w:szCs w:val="21"/>
        </w:rPr>
        <w:t>.</w:t>
      </w:r>
      <w:r w:rsidRPr="00620E50">
        <w:rPr>
          <w:rFonts w:hint="eastAsia"/>
          <w:szCs w:val="21"/>
        </w:rPr>
        <w:t>史蒂文斯：《集体选择经济学》，上海三联书店、上海人民出版社，1999</w:t>
      </w:r>
    </w:p>
    <w:p w:rsidR="00EE364E" w:rsidRPr="00620E50" w:rsidRDefault="00EE364E" w:rsidP="00EE364E">
      <w:pPr>
        <w:adjustRightInd w:val="0"/>
        <w:snapToGrid w:val="0"/>
        <w:spacing w:line="400" w:lineRule="exact"/>
        <w:ind w:left="420" w:hangingChars="200" w:hanging="420"/>
        <w:divId w:val="1124888247"/>
        <w:rPr>
          <w:color w:val="000000"/>
          <w:szCs w:val="21"/>
        </w:rPr>
      </w:pPr>
      <w:r w:rsidRPr="00620E50">
        <w:rPr>
          <w:rFonts w:hint="eastAsia"/>
          <w:color w:val="000000"/>
          <w:szCs w:val="21"/>
        </w:rPr>
        <w:t>Paul A. Sabatier(ed.)， Theories of the Policy Process , Westview Press, 1999.</w:t>
      </w:r>
    </w:p>
    <w:p w:rsidR="00EE364E" w:rsidRPr="00620E50" w:rsidRDefault="00EE364E" w:rsidP="00EE364E">
      <w:pPr>
        <w:adjustRightInd w:val="0"/>
        <w:snapToGrid w:val="0"/>
        <w:spacing w:line="400" w:lineRule="exact"/>
        <w:divId w:val="1124888247"/>
        <w:rPr>
          <w:b/>
          <w:szCs w:val="21"/>
        </w:rPr>
      </w:pPr>
      <w:r w:rsidRPr="00620E50">
        <w:rPr>
          <w:rFonts w:hint="eastAsia"/>
          <w:szCs w:val="21"/>
        </w:rPr>
        <w:t>W.Parsons, Public Policy, Northampton: Edward Elgar Publishing. Limited, 1995</w:t>
      </w:r>
    </w:p>
    <w:p w:rsidR="00EE364E" w:rsidRPr="004C6A4B" w:rsidRDefault="00EE364E" w:rsidP="00EE364E">
      <w:pPr>
        <w:adjustRightInd w:val="0"/>
        <w:snapToGrid w:val="0"/>
        <w:spacing w:line="400" w:lineRule="exact"/>
        <w:divId w:val="1124888247"/>
        <w:rPr>
          <w:b/>
          <w:color w:val="000000"/>
          <w:szCs w:val="21"/>
        </w:rPr>
      </w:pPr>
    </w:p>
    <w:p w:rsidR="00EE364E" w:rsidRPr="004C6A4B" w:rsidRDefault="00EE364E" w:rsidP="00EE364E">
      <w:pPr>
        <w:adjustRightInd w:val="0"/>
        <w:snapToGrid w:val="0"/>
        <w:spacing w:line="400" w:lineRule="exact"/>
        <w:divId w:val="1124888247"/>
        <w:rPr>
          <w:b/>
          <w:color w:val="000000"/>
          <w:szCs w:val="21"/>
        </w:rPr>
      </w:pPr>
      <w:r w:rsidRPr="004C6A4B">
        <w:rPr>
          <w:rFonts w:hint="eastAsia"/>
          <w:b/>
          <w:color w:val="000000"/>
          <w:szCs w:val="21"/>
        </w:rPr>
        <w:t>六、课程教学网站：</w:t>
      </w:r>
    </w:p>
    <w:p w:rsidR="00EE364E" w:rsidRPr="004C6A4B" w:rsidRDefault="00EE364E" w:rsidP="00EE364E">
      <w:pPr>
        <w:adjustRightInd w:val="0"/>
        <w:snapToGrid w:val="0"/>
        <w:spacing w:line="400" w:lineRule="exact"/>
        <w:divId w:val="1124888247"/>
        <w:rPr>
          <w:b/>
          <w:color w:val="000000"/>
          <w:szCs w:val="21"/>
        </w:rPr>
      </w:pPr>
      <w:r w:rsidRPr="004C6A4B">
        <w:rPr>
          <w:rFonts w:hint="eastAsia"/>
          <w:b/>
          <w:color w:val="000000"/>
          <w:szCs w:val="21"/>
        </w:rPr>
        <w:t>将通过校内网络提供必要的课件和文字材料链接</w:t>
      </w:r>
    </w:p>
    <w:p w:rsidR="00EE364E" w:rsidRPr="004C6A4B" w:rsidRDefault="00EE364E" w:rsidP="00EE364E">
      <w:pPr>
        <w:adjustRightInd w:val="0"/>
        <w:snapToGrid w:val="0"/>
        <w:spacing w:line="400" w:lineRule="exact"/>
        <w:divId w:val="1124888247"/>
        <w:rPr>
          <w:b/>
          <w:color w:val="000000"/>
          <w:szCs w:val="21"/>
        </w:rPr>
      </w:pPr>
    </w:p>
    <w:p w:rsidR="00EE364E" w:rsidRPr="004C6A4B" w:rsidRDefault="00EE364E" w:rsidP="00EE364E">
      <w:pPr>
        <w:adjustRightInd w:val="0"/>
        <w:snapToGrid w:val="0"/>
        <w:spacing w:line="400" w:lineRule="exact"/>
        <w:ind w:firstLineChars="200" w:firstLine="420"/>
        <w:divId w:val="1124888247"/>
        <w:rPr>
          <w:rFonts w:ascii="仿宋_GB2312" w:eastAsia="仿宋_GB2312" w:hAnsi="仿宋_GB2312"/>
          <w:color w:val="000000"/>
          <w:szCs w:val="21"/>
        </w:rPr>
      </w:pPr>
    </w:p>
    <w:p w:rsidR="00EE364E" w:rsidRPr="004C6A4B" w:rsidRDefault="00EE364E" w:rsidP="00EE364E">
      <w:pPr>
        <w:adjustRightInd w:val="0"/>
        <w:snapToGrid w:val="0"/>
        <w:spacing w:line="400" w:lineRule="exact"/>
        <w:ind w:firstLineChars="200" w:firstLine="420"/>
        <w:divId w:val="1124888247"/>
        <w:rPr>
          <w:rFonts w:ascii="仿宋_GB2312" w:eastAsia="仿宋_GB2312" w:hAnsi="仿宋_GB2312"/>
          <w:color w:val="000000"/>
          <w:szCs w:val="21"/>
        </w:rPr>
      </w:pPr>
    </w:p>
    <w:p w:rsidR="00CF6593" w:rsidRPr="00EE364E" w:rsidRDefault="00CF6593" w:rsidP="004F79E1">
      <w:pPr>
        <w:pStyle w:val="a5"/>
        <w:spacing w:before="0" w:beforeAutospacing="0" w:after="0" w:afterAutospacing="0"/>
        <w:ind w:firstLine="105"/>
        <w:divId w:val="1124888247"/>
      </w:pPr>
    </w:p>
    <w:p w:rsidR="00CF6593" w:rsidRDefault="00CF6593" w:rsidP="00EF6565">
      <w:pPr>
        <w:pStyle w:val="a5"/>
        <w:spacing w:before="0" w:beforeAutospacing="0" w:after="0" w:afterAutospacing="0"/>
        <w:divId w:val="1124888247"/>
      </w:pPr>
    </w:p>
    <w:sectPr w:rsidR="00CF6593" w:rsidSect="004E4A7C">
      <w:headerReference w:type="default" r:id="rId8"/>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E0B" w:rsidRDefault="00E33E0B" w:rsidP="00303355">
      <w:r>
        <w:separator/>
      </w:r>
    </w:p>
  </w:endnote>
  <w:endnote w:type="continuationSeparator" w:id="1">
    <w:p w:rsidR="00E33E0B" w:rsidRDefault="00E33E0B" w:rsidP="0030335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仿宋_GB2312">
    <w:altName w:val="·..."/>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E0B" w:rsidRDefault="00E33E0B" w:rsidP="00303355">
      <w:r>
        <w:separator/>
      </w:r>
    </w:p>
  </w:footnote>
  <w:footnote w:type="continuationSeparator" w:id="1">
    <w:p w:rsidR="00E33E0B" w:rsidRDefault="00E33E0B" w:rsidP="003033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05F" w:rsidRDefault="00F4405F" w:rsidP="0011504A">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2"/>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oyao">
    <w15:presenceInfo w15:providerId="None" w15:userId="yaoya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4A7C"/>
    <w:rsid w:val="000003AD"/>
    <w:rsid w:val="0000259F"/>
    <w:rsid w:val="00004E6C"/>
    <w:rsid w:val="0001000B"/>
    <w:rsid w:val="000130E4"/>
    <w:rsid w:val="00014FDF"/>
    <w:rsid w:val="00027C66"/>
    <w:rsid w:val="0007154C"/>
    <w:rsid w:val="00071D4C"/>
    <w:rsid w:val="00081C86"/>
    <w:rsid w:val="000B1B0F"/>
    <w:rsid w:val="000B33B2"/>
    <w:rsid w:val="000D15C4"/>
    <w:rsid w:val="0011504A"/>
    <w:rsid w:val="00115EB9"/>
    <w:rsid w:val="001207F2"/>
    <w:rsid w:val="001379DE"/>
    <w:rsid w:val="0014141E"/>
    <w:rsid w:val="00151266"/>
    <w:rsid w:val="00163826"/>
    <w:rsid w:val="00167BFC"/>
    <w:rsid w:val="00172332"/>
    <w:rsid w:val="00172706"/>
    <w:rsid w:val="00176D87"/>
    <w:rsid w:val="001946C6"/>
    <w:rsid w:val="001E1245"/>
    <w:rsid w:val="001F185C"/>
    <w:rsid w:val="00203F28"/>
    <w:rsid w:val="00207D0A"/>
    <w:rsid w:val="002252B4"/>
    <w:rsid w:val="002328C8"/>
    <w:rsid w:val="002365C9"/>
    <w:rsid w:val="00250C85"/>
    <w:rsid w:val="00257281"/>
    <w:rsid w:val="002931F6"/>
    <w:rsid w:val="00294D1D"/>
    <w:rsid w:val="002A7602"/>
    <w:rsid w:val="002B5FF6"/>
    <w:rsid w:val="002C1620"/>
    <w:rsid w:val="002D4C87"/>
    <w:rsid w:val="002F7D2F"/>
    <w:rsid w:val="00303355"/>
    <w:rsid w:val="00307031"/>
    <w:rsid w:val="00320504"/>
    <w:rsid w:val="00330E3B"/>
    <w:rsid w:val="00335E0C"/>
    <w:rsid w:val="003520E6"/>
    <w:rsid w:val="003520F6"/>
    <w:rsid w:val="00355C8F"/>
    <w:rsid w:val="00357EA5"/>
    <w:rsid w:val="00385A0C"/>
    <w:rsid w:val="00390548"/>
    <w:rsid w:val="003926EC"/>
    <w:rsid w:val="003933B0"/>
    <w:rsid w:val="003969E0"/>
    <w:rsid w:val="003A5B41"/>
    <w:rsid w:val="003C28F6"/>
    <w:rsid w:val="003D78F2"/>
    <w:rsid w:val="003E3313"/>
    <w:rsid w:val="0040607E"/>
    <w:rsid w:val="00414112"/>
    <w:rsid w:val="00442C04"/>
    <w:rsid w:val="0046604F"/>
    <w:rsid w:val="00466722"/>
    <w:rsid w:val="00470E2B"/>
    <w:rsid w:val="004742A0"/>
    <w:rsid w:val="00477F1F"/>
    <w:rsid w:val="004839B6"/>
    <w:rsid w:val="00493051"/>
    <w:rsid w:val="00493544"/>
    <w:rsid w:val="004B20ED"/>
    <w:rsid w:val="004C5439"/>
    <w:rsid w:val="004C66A1"/>
    <w:rsid w:val="004D1024"/>
    <w:rsid w:val="004D52EF"/>
    <w:rsid w:val="004D79B0"/>
    <w:rsid w:val="004E4A7C"/>
    <w:rsid w:val="004E66AD"/>
    <w:rsid w:val="004F3D74"/>
    <w:rsid w:val="004F6EC0"/>
    <w:rsid w:val="004F79E1"/>
    <w:rsid w:val="004F7A76"/>
    <w:rsid w:val="0051329F"/>
    <w:rsid w:val="00525BA0"/>
    <w:rsid w:val="00546572"/>
    <w:rsid w:val="00560F3E"/>
    <w:rsid w:val="00575290"/>
    <w:rsid w:val="00581BDE"/>
    <w:rsid w:val="00595248"/>
    <w:rsid w:val="005A117A"/>
    <w:rsid w:val="005A65BF"/>
    <w:rsid w:val="005C7B0E"/>
    <w:rsid w:val="005D4A74"/>
    <w:rsid w:val="005F09D1"/>
    <w:rsid w:val="005F3262"/>
    <w:rsid w:val="00615925"/>
    <w:rsid w:val="00650576"/>
    <w:rsid w:val="00670C8D"/>
    <w:rsid w:val="0067103E"/>
    <w:rsid w:val="00673350"/>
    <w:rsid w:val="00680B21"/>
    <w:rsid w:val="0068249D"/>
    <w:rsid w:val="00686576"/>
    <w:rsid w:val="006C141D"/>
    <w:rsid w:val="006D4B14"/>
    <w:rsid w:val="006E00EC"/>
    <w:rsid w:val="007006A3"/>
    <w:rsid w:val="007075FA"/>
    <w:rsid w:val="00713AB4"/>
    <w:rsid w:val="00733693"/>
    <w:rsid w:val="00736F38"/>
    <w:rsid w:val="0074477A"/>
    <w:rsid w:val="00763C49"/>
    <w:rsid w:val="0076460E"/>
    <w:rsid w:val="0078554A"/>
    <w:rsid w:val="00786411"/>
    <w:rsid w:val="00791193"/>
    <w:rsid w:val="0079277D"/>
    <w:rsid w:val="00797068"/>
    <w:rsid w:val="007A00FA"/>
    <w:rsid w:val="007A25F6"/>
    <w:rsid w:val="007A4C19"/>
    <w:rsid w:val="007B1FB5"/>
    <w:rsid w:val="007C2C3D"/>
    <w:rsid w:val="007C52F8"/>
    <w:rsid w:val="007E259C"/>
    <w:rsid w:val="00806A6B"/>
    <w:rsid w:val="00814643"/>
    <w:rsid w:val="00831CC2"/>
    <w:rsid w:val="00832F47"/>
    <w:rsid w:val="00842E47"/>
    <w:rsid w:val="00844075"/>
    <w:rsid w:val="00844C3F"/>
    <w:rsid w:val="00850357"/>
    <w:rsid w:val="0085065F"/>
    <w:rsid w:val="00854C6C"/>
    <w:rsid w:val="00870CF5"/>
    <w:rsid w:val="00882DFF"/>
    <w:rsid w:val="008843DB"/>
    <w:rsid w:val="00885742"/>
    <w:rsid w:val="00897429"/>
    <w:rsid w:val="008C1EFE"/>
    <w:rsid w:val="008D3472"/>
    <w:rsid w:val="008D4427"/>
    <w:rsid w:val="008D78A8"/>
    <w:rsid w:val="008D7A06"/>
    <w:rsid w:val="008E5B89"/>
    <w:rsid w:val="0092174E"/>
    <w:rsid w:val="009242BE"/>
    <w:rsid w:val="009266A9"/>
    <w:rsid w:val="00933A53"/>
    <w:rsid w:val="00936CC9"/>
    <w:rsid w:val="00937E46"/>
    <w:rsid w:val="0094734E"/>
    <w:rsid w:val="0097432F"/>
    <w:rsid w:val="009B70EF"/>
    <w:rsid w:val="009B7776"/>
    <w:rsid w:val="009E7416"/>
    <w:rsid w:val="009F09E5"/>
    <w:rsid w:val="009F3013"/>
    <w:rsid w:val="009F4736"/>
    <w:rsid w:val="00A06C23"/>
    <w:rsid w:val="00A07A1F"/>
    <w:rsid w:val="00A45504"/>
    <w:rsid w:val="00A520AB"/>
    <w:rsid w:val="00A61ADA"/>
    <w:rsid w:val="00A67F99"/>
    <w:rsid w:val="00A719AB"/>
    <w:rsid w:val="00A820FD"/>
    <w:rsid w:val="00A82D80"/>
    <w:rsid w:val="00AA21EB"/>
    <w:rsid w:val="00AA4703"/>
    <w:rsid w:val="00AF1BFA"/>
    <w:rsid w:val="00B03C8A"/>
    <w:rsid w:val="00B21C4C"/>
    <w:rsid w:val="00B2265B"/>
    <w:rsid w:val="00B2594F"/>
    <w:rsid w:val="00B35BF4"/>
    <w:rsid w:val="00B36221"/>
    <w:rsid w:val="00B70A9D"/>
    <w:rsid w:val="00B7166F"/>
    <w:rsid w:val="00B755B4"/>
    <w:rsid w:val="00B87C96"/>
    <w:rsid w:val="00B94CF6"/>
    <w:rsid w:val="00BB1B67"/>
    <w:rsid w:val="00BB7A5A"/>
    <w:rsid w:val="00BC0712"/>
    <w:rsid w:val="00BC22D3"/>
    <w:rsid w:val="00BC7D7F"/>
    <w:rsid w:val="00BE4E79"/>
    <w:rsid w:val="00C03AB8"/>
    <w:rsid w:val="00C1102F"/>
    <w:rsid w:val="00C12DDE"/>
    <w:rsid w:val="00C15F4F"/>
    <w:rsid w:val="00C1751A"/>
    <w:rsid w:val="00C553E7"/>
    <w:rsid w:val="00C5664A"/>
    <w:rsid w:val="00C62AA9"/>
    <w:rsid w:val="00C70CD0"/>
    <w:rsid w:val="00C8289A"/>
    <w:rsid w:val="00C84CD9"/>
    <w:rsid w:val="00C86602"/>
    <w:rsid w:val="00C91FED"/>
    <w:rsid w:val="00C922B3"/>
    <w:rsid w:val="00C93EA6"/>
    <w:rsid w:val="00CA25D8"/>
    <w:rsid w:val="00CD0BA5"/>
    <w:rsid w:val="00CE6E15"/>
    <w:rsid w:val="00CF2350"/>
    <w:rsid w:val="00CF6593"/>
    <w:rsid w:val="00CF7300"/>
    <w:rsid w:val="00CF7639"/>
    <w:rsid w:val="00D02776"/>
    <w:rsid w:val="00D02F9D"/>
    <w:rsid w:val="00D054ED"/>
    <w:rsid w:val="00D14BB0"/>
    <w:rsid w:val="00D544CD"/>
    <w:rsid w:val="00D54793"/>
    <w:rsid w:val="00D65B4E"/>
    <w:rsid w:val="00D72144"/>
    <w:rsid w:val="00D76E5E"/>
    <w:rsid w:val="00D84A6D"/>
    <w:rsid w:val="00D85FAD"/>
    <w:rsid w:val="00D87C70"/>
    <w:rsid w:val="00DA649C"/>
    <w:rsid w:val="00DC254F"/>
    <w:rsid w:val="00DC3AF9"/>
    <w:rsid w:val="00DD38FF"/>
    <w:rsid w:val="00DD687F"/>
    <w:rsid w:val="00DF0D56"/>
    <w:rsid w:val="00DF2CB4"/>
    <w:rsid w:val="00E00D7F"/>
    <w:rsid w:val="00E0663C"/>
    <w:rsid w:val="00E12F06"/>
    <w:rsid w:val="00E33BA1"/>
    <w:rsid w:val="00E33E0B"/>
    <w:rsid w:val="00E461F5"/>
    <w:rsid w:val="00E643B4"/>
    <w:rsid w:val="00E90186"/>
    <w:rsid w:val="00EA3E03"/>
    <w:rsid w:val="00EA6BD8"/>
    <w:rsid w:val="00EB38B7"/>
    <w:rsid w:val="00EC1BDA"/>
    <w:rsid w:val="00EC221D"/>
    <w:rsid w:val="00ED6302"/>
    <w:rsid w:val="00EE364E"/>
    <w:rsid w:val="00EF1116"/>
    <w:rsid w:val="00EF6565"/>
    <w:rsid w:val="00F10BFD"/>
    <w:rsid w:val="00F15713"/>
    <w:rsid w:val="00F16954"/>
    <w:rsid w:val="00F17C43"/>
    <w:rsid w:val="00F214AD"/>
    <w:rsid w:val="00F216F0"/>
    <w:rsid w:val="00F26521"/>
    <w:rsid w:val="00F27CED"/>
    <w:rsid w:val="00F30D12"/>
    <w:rsid w:val="00F32E40"/>
    <w:rsid w:val="00F404D0"/>
    <w:rsid w:val="00F4405F"/>
    <w:rsid w:val="00F46B0E"/>
    <w:rsid w:val="00F46DB3"/>
    <w:rsid w:val="00F533A4"/>
    <w:rsid w:val="00F62AF4"/>
    <w:rsid w:val="00F6655D"/>
    <w:rsid w:val="00F70CFC"/>
    <w:rsid w:val="00F71A28"/>
    <w:rsid w:val="00FD733F"/>
    <w:rsid w:val="00FE090E"/>
    <w:rsid w:val="00FF3B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B87C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0335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303355"/>
    <w:rPr>
      <w:sz w:val="18"/>
      <w:szCs w:val="18"/>
    </w:rPr>
  </w:style>
  <w:style w:type="paragraph" w:styleId="a4">
    <w:name w:val="footer"/>
    <w:basedOn w:val="a"/>
    <w:link w:val="Char0"/>
    <w:rsid w:val="00303355"/>
    <w:pPr>
      <w:tabs>
        <w:tab w:val="center" w:pos="4153"/>
        <w:tab w:val="right" w:pos="8306"/>
      </w:tabs>
      <w:snapToGrid w:val="0"/>
      <w:jc w:val="left"/>
    </w:pPr>
    <w:rPr>
      <w:sz w:val="18"/>
      <w:szCs w:val="18"/>
    </w:rPr>
  </w:style>
  <w:style w:type="character" w:customStyle="1" w:styleId="Char0">
    <w:name w:val="页脚 Char"/>
    <w:link w:val="a4"/>
    <w:rsid w:val="00303355"/>
    <w:rPr>
      <w:sz w:val="18"/>
      <w:szCs w:val="18"/>
    </w:rPr>
  </w:style>
  <w:style w:type="paragraph" w:styleId="a5">
    <w:name w:val="Normal (Web)"/>
    <w:basedOn w:val="a"/>
    <w:uiPriority w:val="99"/>
    <w:unhideWhenUsed/>
    <w:rsid w:val="00414112"/>
    <w:pPr>
      <w:widowControl/>
      <w:spacing w:before="100" w:beforeAutospacing="1" w:after="100" w:afterAutospacing="1"/>
      <w:jc w:val="left"/>
    </w:pPr>
    <w:rPr>
      <w:rFonts w:cs="宋体"/>
      <w:kern w:val="0"/>
      <w:sz w:val="24"/>
      <w:szCs w:val="24"/>
    </w:rPr>
  </w:style>
  <w:style w:type="character" w:styleId="a6">
    <w:name w:val="Strong"/>
    <w:qFormat/>
    <w:rsid w:val="00414112"/>
    <w:rPr>
      <w:b/>
      <w:bCs/>
    </w:rPr>
  </w:style>
  <w:style w:type="paragraph" w:styleId="a7">
    <w:name w:val="Balloon Text"/>
    <w:basedOn w:val="a"/>
    <w:link w:val="Char1"/>
    <w:rsid w:val="004F79E1"/>
    <w:rPr>
      <w:sz w:val="18"/>
      <w:szCs w:val="18"/>
    </w:rPr>
  </w:style>
  <w:style w:type="character" w:customStyle="1" w:styleId="Char1">
    <w:name w:val="批注框文本 Char"/>
    <w:link w:val="a7"/>
    <w:rsid w:val="004F79E1"/>
    <w:rPr>
      <w:kern w:val="2"/>
      <w:sz w:val="18"/>
      <w:szCs w:val="18"/>
    </w:rPr>
  </w:style>
  <w:style w:type="table" w:styleId="a8">
    <w:name w:val="Table Grid"/>
    <w:basedOn w:val="a1"/>
    <w:rsid w:val="007568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Char"/>
    <w:rsid w:val="00EE364E"/>
    <w:pPr>
      <w:widowControl/>
      <w:ind w:firstLine="480"/>
    </w:pPr>
    <w:rPr>
      <w:rFonts w:ascii="Times New Roman" w:hAnsi="Times New Roman"/>
      <w:sz w:val="24"/>
      <w:szCs w:val="24"/>
    </w:rPr>
  </w:style>
  <w:style w:type="character" w:customStyle="1" w:styleId="2Char">
    <w:name w:val="正文文本缩进 2 Char"/>
    <w:basedOn w:val="a0"/>
    <w:link w:val="2"/>
    <w:rsid w:val="00EE364E"/>
    <w:rPr>
      <w:rFonts w:ascii="Times New Roman" w:hAnsi="Times New Roman"/>
      <w:kern w:val="2"/>
      <w:sz w:val="24"/>
      <w:szCs w:val="24"/>
    </w:rPr>
  </w:style>
  <w:style w:type="paragraph" w:styleId="a9">
    <w:name w:val="Body Text Indent"/>
    <w:basedOn w:val="a"/>
    <w:link w:val="Char2"/>
    <w:rsid w:val="00EE364E"/>
    <w:pPr>
      <w:spacing w:after="120"/>
      <w:ind w:leftChars="200" w:left="420"/>
    </w:pPr>
    <w:rPr>
      <w:rFonts w:ascii="Times New Roman" w:hAnsi="Times New Roman"/>
      <w:szCs w:val="24"/>
    </w:rPr>
  </w:style>
  <w:style w:type="character" w:customStyle="1" w:styleId="Char2">
    <w:name w:val="正文文本缩进 Char"/>
    <w:basedOn w:val="a0"/>
    <w:link w:val="a9"/>
    <w:rsid w:val="00EE364E"/>
    <w:rPr>
      <w:rFonts w:ascii="Times New Roman" w:hAnsi="Times New Roman"/>
      <w:kern w:val="2"/>
      <w:sz w:val="21"/>
      <w:szCs w:val="24"/>
    </w:rPr>
  </w:style>
  <w:style w:type="paragraph" w:customStyle="1" w:styleId="aa">
    <w:name w:val="小节标题"/>
    <w:basedOn w:val="a"/>
    <w:next w:val="a"/>
    <w:rsid w:val="002B5FF6"/>
    <w:pPr>
      <w:widowControl/>
      <w:spacing w:before="175" w:after="102" w:line="566" w:lineRule="atLeast"/>
      <w:textAlignment w:val="baseline"/>
    </w:pPr>
    <w:rPr>
      <w:rFonts w:ascii="Times New Roman" w:eastAsia="黑体" w:hAnsi="Times New Roman"/>
      <w:color w:val="000000"/>
      <w:kern w:val="0"/>
      <w:szCs w:val="20"/>
      <w:u w:color="000000"/>
    </w:rPr>
  </w:style>
  <w:style w:type="character" w:styleId="ab">
    <w:name w:val="annotation reference"/>
    <w:basedOn w:val="a0"/>
    <w:semiHidden/>
    <w:unhideWhenUsed/>
    <w:rsid w:val="00A520AB"/>
    <w:rPr>
      <w:sz w:val="21"/>
      <w:szCs w:val="21"/>
    </w:rPr>
  </w:style>
  <w:style w:type="paragraph" w:styleId="ac">
    <w:name w:val="annotation text"/>
    <w:basedOn w:val="a"/>
    <w:link w:val="Char3"/>
    <w:semiHidden/>
    <w:unhideWhenUsed/>
    <w:rsid w:val="00A520AB"/>
    <w:pPr>
      <w:jc w:val="left"/>
    </w:pPr>
  </w:style>
  <w:style w:type="character" w:customStyle="1" w:styleId="Char3">
    <w:name w:val="批注文字 Char"/>
    <w:basedOn w:val="a0"/>
    <w:link w:val="ac"/>
    <w:semiHidden/>
    <w:rsid w:val="00A520AB"/>
    <w:rPr>
      <w:kern w:val="2"/>
      <w:sz w:val="21"/>
      <w:szCs w:val="22"/>
    </w:rPr>
  </w:style>
  <w:style w:type="paragraph" w:styleId="ad">
    <w:name w:val="annotation subject"/>
    <w:basedOn w:val="ac"/>
    <w:next w:val="ac"/>
    <w:link w:val="Char4"/>
    <w:semiHidden/>
    <w:unhideWhenUsed/>
    <w:rsid w:val="00A520AB"/>
    <w:rPr>
      <w:b/>
      <w:bCs/>
    </w:rPr>
  </w:style>
  <w:style w:type="character" w:customStyle="1" w:styleId="Char4">
    <w:name w:val="批注主题 Char"/>
    <w:basedOn w:val="Char3"/>
    <w:link w:val="ad"/>
    <w:semiHidden/>
    <w:rsid w:val="00A520AB"/>
    <w:rPr>
      <w:b/>
      <w:bCs/>
      <w:kern w:val="2"/>
      <w:sz w:val="21"/>
      <w:szCs w:val="22"/>
    </w:rPr>
  </w:style>
</w:styles>
</file>

<file path=word/webSettings.xml><?xml version="1.0" encoding="utf-8"?>
<w:webSettings xmlns:r="http://schemas.openxmlformats.org/officeDocument/2006/relationships" xmlns:w="http://schemas.openxmlformats.org/wordprocessingml/2006/main">
  <w:divs>
    <w:div w:id="387000859">
      <w:bodyDiv w:val="1"/>
      <w:marLeft w:val="0"/>
      <w:marRight w:val="0"/>
      <w:marTop w:val="0"/>
      <w:marBottom w:val="0"/>
      <w:divBdr>
        <w:top w:val="none" w:sz="0" w:space="0" w:color="auto"/>
        <w:left w:val="none" w:sz="0" w:space="0" w:color="auto"/>
        <w:bottom w:val="none" w:sz="0" w:space="0" w:color="auto"/>
        <w:right w:val="none" w:sz="0" w:space="0" w:color="auto"/>
      </w:divBdr>
    </w:div>
    <w:div w:id="1124888247">
      <w:bodyDiv w:val="1"/>
      <w:marLeft w:val="0"/>
      <w:marRight w:val="0"/>
      <w:marTop w:val="0"/>
      <w:marBottom w:val="0"/>
      <w:divBdr>
        <w:top w:val="none" w:sz="0" w:space="0" w:color="auto"/>
        <w:left w:val="none" w:sz="0" w:space="0" w:color="auto"/>
        <w:bottom w:val="none" w:sz="0" w:space="0" w:color="auto"/>
        <w:right w:val="none" w:sz="0" w:space="0" w:color="auto"/>
      </w:divBdr>
    </w:div>
    <w:div w:id="1458640719">
      <w:bodyDiv w:val="1"/>
      <w:marLeft w:val="0"/>
      <w:marRight w:val="0"/>
      <w:marTop w:val="0"/>
      <w:marBottom w:val="0"/>
      <w:divBdr>
        <w:top w:val="none" w:sz="0" w:space="0" w:color="auto"/>
        <w:left w:val="none" w:sz="0" w:space="0" w:color="auto"/>
        <w:bottom w:val="none" w:sz="0" w:space="0" w:color="auto"/>
        <w:right w:val="none" w:sz="0" w:space="0" w:color="auto"/>
      </w:divBdr>
    </w:div>
    <w:div w:id="1663002161">
      <w:bodyDiv w:val="1"/>
      <w:marLeft w:val="0"/>
      <w:marRight w:val="0"/>
      <w:marTop w:val="0"/>
      <w:marBottom w:val="0"/>
      <w:divBdr>
        <w:top w:val="none" w:sz="0" w:space="0" w:color="auto"/>
        <w:left w:val="none" w:sz="0" w:space="0" w:color="auto"/>
        <w:bottom w:val="none" w:sz="0" w:space="0" w:color="auto"/>
        <w:right w:val="none" w:sz="0" w:space="0" w:color="auto"/>
      </w:divBdr>
    </w:div>
    <w:div w:id="1748261433">
      <w:bodyDiv w:val="1"/>
      <w:marLeft w:val="0"/>
      <w:marRight w:val="0"/>
      <w:marTop w:val="0"/>
      <w:marBottom w:val="0"/>
      <w:divBdr>
        <w:top w:val="none" w:sz="0" w:space="0" w:color="auto"/>
        <w:left w:val="none" w:sz="0" w:space="0" w:color="auto"/>
        <w:bottom w:val="none" w:sz="0" w:space="0" w:color="auto"/>
        <w:right w:val="none" w:sz="0" w:space="0" w:color="auto"/>
      </w:divBdr>
    </w:div>
    <w:div w:id="1776365225">
      <w:bodyDiv w:val="1"/>
      <w:marLeft w:val="0"/>
      <w:marRight w:val="0"/>
      <w:marTop w:val="0"/>
      <w:marBottom w:val="0"/>
      <w:divBdr>
        <w:top w:val="none" w:sz="0" w:space="0" w:color="auto"/>
        <w:left w:val="none" w:sz="0" w:space="0" w:color="auto"/>
        <w:bottom w:val="none" w:sz="0" w:space="0" w:color="auto"/>
        <w:right w:val="none" w:sz="0" w:space="0" w:color="auto"/>
      </w:divBdr>
    </w:div>
    <w:div w:id="1807817070">
      <w:bodyDiv w:val="1"/>
      <w:marLeft w:val="0"/>
      <w:marRight w:val="0"/>
      <w:marTop w:val="0"/>
      <w:marBottom w:val="0"/>
      <w:divBdr>
        <w:top w:val="none" w:sz="0" w:space="0" w:color="auto"/>
        <w:left w:val="none" w:sz="0" w:space="0" w:color="auto"/>
        <w:bottom w:val="none" w:sz="0" w:space="0" w:color="auto"/>
        <w:right w:val="none" w:sz="0" w:space="0" w:color="auto"/>
      </w:divBdr>
    </w:div>
    <w:div w:id="1808208424">
      <w:bodyDiv w:val="1"/>
      <w:marLeft w:val="0"/>
      <w:marRight w:val="0"/>
      <w:marTop w:val="0"/>
      <w:marBottom w:val="0"/>
      <w:divBdr>
        <w:top w:val="none" w:sz="0" w:space="0" w:color="auto"/>
        <w:left w:val="none" w:sz="0" w:space="0" w:color="auto"/>
        <w:bottom w:val="none" w:sz="0" w:space="0" w:color="auto"/>
        <w:right w:val="none" w:sz="0" w:space="0" w:color="auto"/>
      </w:divBdr>
    </w:div>
    <w:div w:id="191072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ciba.com/search?lang=utf-8&amp;s=methodolo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1254</Words>
  <Characters>7151</Characters>
  <Application>Microsoft Office Word</Application>
  <DocSecurity>0</DocSecurity>
  <Lines>59</Lines>
  <Paragraphs>16</Paragraphs>
  <ScaleCrop>false</ScaleCrop>
  <Company>ZJU</Company>
  <LinksUpToDate>false</LinksUpToDate>
  <CharactersWithSpaces>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yaolimin</dc:creator>
  <cp:lastModifiedBy>Fish</cp:lastModifiedBy>
  <cp:revision>3</cp:revision>
  <cp:lastPrinted>2018-04-20T02:33:00Z</cp:lastPrinted>
  <dcterms:created xsi:type="dcterms:W3CDTF">2018-04-23T08:33:00Z</dcterms:created>
  <dcterms:modified xsi:type="dcterms:W3CDTF">2018-04-24T08:07:00Z</dcterms:modified>
</cp:coreProperties>
</file>