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121C0" w:rsidRPr="007121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21C0" w:rsidRPr="007121C0" w:rsidRDefault="007121C0" w:rsidP="007121C0">
            <w:pPr>
              <w:widowControl/>
              <w:spacing w:line="450" w:lineRule="atLeast"/>
              <w:jc w:val="center"/>
              <w:rPr>
                <w:rFonts w:ascii="黑体" w:eastAsia="黑体" w:hAnsi="宋体" w:cs="宋体"/>
                <w:color w:val="375DA4"/>
                <w:kern w:val="0"/>
                <w:sz w:val="30"/>
                <w:szCs w:val="30"/>
              </w:rPr>
            </w:pPr>
            <w:r w:rsidRPr="007121C0"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t>教育部关于开展2014年国家级教学</w:t>
            </w:r>
            <w:r w:rsidRPr="007121C0"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br/>
              <w:t xml:space="preserve">成果奖评审工作的通知 </w:t>
            </w:r>
          </w:p>
        </w:tc>
      </w:tr>
    </w:tbl>
    <w:p w:rsidR="007121C0" w:rsidRPr="007121C0" w:rsidRDefault="007121C0" w:rsidP="007121C0">
      <w:pPr>
        <w:widowControl/>
        <w:jc w:val="right"/>
        <w:rPr>
          <w:rFonts w:ascii="宋体" w:eastAsia="宋体" w:hAnsi="宋体" w:cs="宋体" w:hint="eastAsia"/>
          <w:kern w:val="0"/>
          <w:szCs w:val="21"/>
        </w:rPr>
      </w:pPr>
      <w:r w:rsidRPr="007121C0">
        <w:rPr>
          <w:rFonts w:ascii="宋体" w:eastAsia="宋体" w:hAnsi="宋体" w:cs="宋体" w:hint="eastAsia"/>
          <w:kern w:val="0"/>
          <w:szCs w:val="21"/>
        </w:rPr>
        <w:t xml:space="preserve">教师[2013]14号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121C0" w:rsidRPr="007121C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21C0" w:rsidRPr="007121C0" w:rsidRDefault="007121C0" w:rsidP="007121C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21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7121C0" w:rsidRPr="007121C0" w:rsidRDefault="007121C0" w:rsidP="007121C0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121C0" w:rsidRPr="007121C0">
        <w:trPr>
          <w:tblCellSpacing w:w="0" w:type="dxa"/>
          <w:jc w:val="center"/>
        </w:trPr>
        <w:tc>
          <w:tcPr>
            <w:tcW w:w="0" w:type="auto"/>
            <w:hideMark/>
          </w:tcPr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各省、自治区、直辖市教育厅（教委），新疆生产建设兵团教育局，有关部门（单位）教育司（局），中国人民解放军总参谋部军训部：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为贯彻落实党的十八届三中全会精神，根据《教学成果奖励条例》，我部决定开展2014年国家级教学成果奖评审工作。现将有关事项通知如下：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12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一、奖励范围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2014年国家级教学成果奖包括基础教育、职业教育、高等教育3个大类。基础教育包括学前教育、义务教育、普通高中教育；职业教育包括中等职业教育和高等职业教育；高等教育包括高等教育阶段的学历教育和非学历教育。其他类型的教育根据其所实施的教育层次，申报相应的教学成果奖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12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二、遵循原则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（一）坚持贯彻落实国家教育方针，立德树人，有利于实施素质教育；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（二）坚持以质量为核心，突出实践性和创新性；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（三）坚持向一线教师倾斜，并有利于鼓励青年教师和优秀教师终身从教；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（四）坚持公开、公平、公正和专家评审；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（五）推荐、评审不得向申请单位和个人收取任何费用。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12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三、申请主体要求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（一）个人申请国家级教学成果奖的，应当主持并直接参与成果的方案设计、论证、研究和实践过程，并做出主要贡献。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（二）单位申请国家级教学成果奖的，该成果应当体现单位意志，由单位派人主持方案设计、论证、研究和实践过程，并以单位为主提供物质技术条件保障。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教学成果由两个以上单位或者个人共同完成的，由共同完成单位或个人联合申请。两个以上单位或者个人不在同一省、自治区、直辖市的，向成果主持单位或者成果主持人所在省、自治区、直辖市人民政府教育行政部门提出申请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12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四、具体工作安排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详见2014年基础教育、职业教育、高等教育国家级教学成果奖评审工作安排（附件1、2、3）。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联系人：教育部教师工作司 孙林 宋磊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联系电话：010-66097046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附件：1.2014年基础教育国家级教学成果奖评审工作安排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2.2014年职业教育国家级教学成果奖评审工作安排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3.2014年高等教育国家级教学成果奖评审工作安排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  <w:p w:rsidR="007121C0" w:rsidRPr="007121C0" w:rsidRDefault="007121C0" w:rsidP="007121C0">
            <w:pPr>
              <w:widowControl/>
              <w:spacing w:before="100" w:beforeAutospacing="1" w:after="375"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1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2013年12月30日</w:t>
            </w:r>
          </w:p>
        </w:tc>
      </w:tr>
    </w:tbl>
    <w:p w:rsidR="00A7663B" w:rsidRDefault="00A7663B"/>
    <w:sectPr w:rsidR="00A7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3B" w:rsidRDefault="00A7663B" w:rsidP="007121C0">
      <w:r>
        <w:separator/>
      </w:r>
    </w:p>
  </w:endnote>
  <w:endnote w:type="continuationSeparator" w:id="1">
    <w:p w:rsidR="00A7663B" w:rsidRDefault="00A7663B" w:rsidP="0071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3B" w:rsidRDefault="00A7663B" w:rsidP="007121C0">
      <w:r>
        <w:separator/>
      </w:r>
    </w:p>
  </w:footnote>
  <w:footnote w:type="continuationSeparator" w:id="1">
    <w:p w:rsidR="00A7663B" w:rsidRDefault="00A7663B" w:rsidP="0071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1C0"/>
    <w:rsid w:val="007121C0"/>
    <w:rsid w:val="00A7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1C0"/>
    <w:rPr>
      <w:sz w:val="18"/>
      <w:szCs w:val="18"/>
    </w:rPr>
  </w:style>
  <w:style w:type="character" w:styleId="a5">
    <w:name w:val="Strong"/>
    <w:basedOn w:val="a0"/>
    <w:uiPriority w:val="22"/>
    <w:qFormat/>
    <w:rsid w:val="00712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2014-01-13T07:45:00Z</dcterms:created>
  <dcterms:modified xsi:type="dcterms:W3CDTF">2014-01-13T07:45:00Z</dcterms:modified>
</cp:coreProperties>
</file>