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BE" w:rsidRDefault="00164EEE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浙江大学</w:t>
      </w:r>
      <w:r w:rsidR="005536A0">
        <w:rPr>
          <w:rFonts w:ascii="仿宋" w:eastAsia="仿宋" w:hAnsi="仿宋" w:hint="eastAsia"/>
          <w:b/>
          <w:sz w:val="30"/>
          <w:szCs w:val="30"/>
        </w:rPr>
        <w:t>混合式教学设计创新大赛</w:t>
      </w:r>
    </w:p>
    <w:p w:rsidR="00730FBE" w:rsidRDefault="005536A0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说课视频指南</w:t>
      </w:r>
    </w:p>
    <w:p w:rsidR="00730FBE" w:rsidRDefault="00730FBE">
      <w:pPr>
        <w:rPr>
          <w:rFonts w:ascii="仿宋" w:eastAsia="仿宋" w:hAnsi="仿宋"/>
          <w:b/>
          <w:sz w:val="28"/>
          <w:szCs w:val="28"/>
        </w:rPr>
      </w:pP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说课视频要求：</w:t>
      </w:r>
    </w:p>
    <w:p w:rsidR="00730FBE" w:rsidRDefault="005536A0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录制一次课的说课视频，时长</w:t>
      </w:r>
      <w:r>
        <w:rPr>
          <w:rFonts w:ascii="仿宋" w:eastAsia="仿宋" w:hAnsi="仿宋"/>
          <w:bCs/>
          <w:sz w:val="28"/>
          <w:szCs w:val="28"/>
        </w:rPr>
        <w:t>10分钟以内。不要出现个人信息、学校信息。</w:t>
      </w:r>
    </w:p>
    <w:p w:rsidR="00730FBE" w:rsidRDefault="005536A0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说课视频聚焦于一次课，具体阐述混合式教学改革要解决的重点问题、教学设计的各个环节和要素，充分体现教学创新。</w:t>
      </w:r>
    </w:p>
    <w:p w:rsidR="00730FBE" w:rsidRDefault="005536A0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视频技术要求：分辨率</w:t>
      </w:r>
      <w:r>
        <w:rPr>
          <w:rFonts w:ascii="仿宋" w:eastAsia="仿宋" w:hAnsi="仿宋"/>
          <w:bCs/>
          <w:sz w:val="28"/>
          <w:szCs w:val="28"/>
        </w:rPr>
        <w:t>720P及以上，MP4格式，大小不超过200MB。图像清晰稳定，声音清楚。</w:t>
      </w:r>
    </w:p>
    <w:p w:rsidR="00730FBE" w:rsidRDefault="00730FBE">
      <w:pPr>
        <w:ind w:firstLine="420"/>
        <w:rPr>
          <w:rFonts w:ascii="仿宋" w:eastAsia="仿宋" w:hAnsi="仿宋"/>
          <w:b/>
          <w:sz w:val="28"/>
          <w:szCs w:val="28"/>
        </w:rPr>
      </w:pPr>
    </w:p>
    <w:p w:rsidR="00730FBE" w:rsidRDefault="005536A0">
      <w:pPr>
        <w:ind w:firstLine="42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本指南总结了七个问题及回答要点，供录制说课视频时参考。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问题一：课程建设中坚持立德树人，价值塑造为第一要务。如何深度挖掘课程精髓及课程思政元素并融合进入课堂？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（1）建课思想：思考培养什么人、怎样培养人、为谁培养人，帮助学生塑造正确的世界观、人生观、价值观。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）元素挖掘：结合课程的精髓内容，深度挖掘课程思政元素。根据专业及课程特点设计融合了思政元素的教学内容与活动。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问题二：传统教学中存在哪些问题，准备如何通过混合式教学解决？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（1）学情分析：</w:t>
      </w:r>
      <w:r>
        <w:rPr>
          <w:rFonts w:ascii="仿宋" w:eastAsia="仿宋" w:hAnsi="仿宋"/>
          <w:sz w:val="28"/>
          <w:szCs w:val="28"/>
        </w:rPr>
        <w:t>学生已具备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学科知识、学习能力、技术水平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完成课程</w:t>
      </w:r>
      <w:r>
        <w:rPr>
          <w:rFonts w:ascii="仿宋" w:eastAsia="仿宋" w:hAnsi="仿宋" w:hint="eastAsia"/>
          <w:sz w:val="28"/>
          <w:szCs w:val="28"/>
        </w:rPr>
        <w:t>所需</w:t>
      </w:r>
      <w:r>
        <w:rPr>
          <w:rFonts w:ascii="仿宋" w:eastAsia="仿宋" w:hAnsi="仿宋"/>
          <w:sz w:val="28"/>
          <w:szCs w:val="28"/>
        </w:rPr>
        <w:t>学时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/>
          <w:sz w:val="28"/>
          <w:szCs w:val="28"/>
        </w:rPr>
        <w:t>投入</w:t>
      </w:r>
      <w:r>
        <w:rPr>
          <w:rFonts w:ascii="仿宋" w:eastAsia="仿宋" w:hAnsi="仿宋" w:hint="eastAsia"/>
          <w:sz w:val="28"/>
          <w:szCs w:val="28"/>
        </w:rPr>
        <w:t>等。凝练教学改革要解决的关键问题。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（2）学习目标：学习目标符合本校办学定位和专业人才培养目标。学生在课程结束后获得哪些学习成效？（价值、知识、能力）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）针对传统课程保留和改造什么？为什么？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问题三：如何设计并开发学习内容、学习活动，整合线上线下学习？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（1）基于哪些教学理论的思考和运用？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（2）如何划分线上和线下学习内容？分别提供哪些资源？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（3）设计什么样的学习活动来整合线上线下学习？是否能促成教学目标的实现？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（4）如何调整和配置线上和线下学习时间？学习负荷是否合理？教学日历安排是否在</w:t>
      </w:r>
      <w:r w:rsidR="00164EEE">
        <w:rPr>
          <w:rFonts w:ascii="仿宋" w:eastAsia="仿宋" w:hAnsi="仿宋" w:hint="eastAsia"/>
          <w:sz w:val="28"/>
          <w:szCs w:val="28"/>
        </w:rPr>
        <w:t>本科生院</w:t>
      </w:r>
      <w:r>
        <w:rPr>
          <w:rFonts w:ascii="仿宋" w:eastAsia="仿宋" w:hAnsi="仿宋" w:hint="eastAsia"/>
          <w:sz w:val="28"/>
          <w:szCs w:val="28"/>
        </w:rPr>
        <w:t>备案？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问题四：在课程平台上以什么方式呈现学习资源和学习要求？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（1）用到哪些线上平台发布资源、建立课程结构？（建议用示例呈现）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（2）如何用教学大纲向学生介绍学习目标、学习活动要求和评价方式？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问题五：运用哪些信息技术工具促进教学？如何提供学习支持？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（1）用到哪些课堂互动工具，课后交流工具、学习平台等信息技术工具？它们是如何促进教学的？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（2）学生在运用线上平台等信息技术工具存在困难时，采取什么措施提供技术支持？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（3）在学习过程中，如何提供学习支持（引导、反馈等）？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问题六：用何种方式评价学习成效？混合式教学改革的效果如何？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（1）用什么方式评价学习成效？评价量规</w:t>
      </w:r>
      <w:r w:rsidR="00FD0EAD">
        <w:rPr>
          <w:rFonts w:ascii="仿宋" w:eastAsia="仿宋" w:hAnsi="仿宋" w:hint="eastAsia"/>
          <w:sz w:val="28"/>
          <w:szCs w:val="28"/>
        </w:rPr>
        <w:t>是什么</w:t>
      </w:r>
      <w:r>
        <w:rPr>
          <w:rFonts w:ascii="仿宋" w:eastAsia="仿宋" w:hAnsi="仿宋" w:hint="eastAsia"/>
          <w:sz w:val="28"/>
          <w:szCs w:val="28"/>
        </w:rPr>
        <w:t>？如何提供反馈？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（2）用什么方式收集数据，评价混合式教学的开展成效？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（3）是否解决了传统教学中存在的问题？</w:t>
      </w:r>
    </w:p>
    <w:p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问题七：具有哪些特色和创新点？是否有可推广的独特教学模式？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（1）如何促进信息技术与教育教学的深度融合，技术促进教学创新？</w:t>
      </w:r>
    </w:p>
    <w:p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（2）疫情期间的在线教学，如何通过教学设计来促进课程的实质等效？</w:t>
      </w:r>
    </w:p>
    <w:p w:rsidR="00730FBE" w:rsidRPr="00FD0EAD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</w:t>
      </w:r>
      <w:r w:rsidR="00FD0EAD">
        <w:rPr>
          <w:rFonts w:ascii="仿宋" w:eastAsia="仿宋" w:hAnsi="仿宋" w:hint="eastAsia"/>
          <w:sz w:val="28"/>
          <w:szCs w:val="28"/>
        </w:rPr>
        <w:t>是否有</w:t>
      </w:r>
      <w:r>
        <w:rPr>
          <w:rFonts w:ascii="仿宋" w:eastAsia="仿宋" w:hAnsi="仿宋" w:hint="eastAsia"/>
          <w:sz w:val="28"/>
          <w:szCs w:val="28"/>
        </w:rPr>
        <w:t>创新的、独特的教学模式</w:t>
      </w:r>
      <w:r w:rsidR="00FD0EAD">
        <w:rPr>
          <w:rFonts w:ascii="仿宋" w:eastAsia="仿宋" w:hAnsi="仿宋" w:hint="eastAsia"/>
          <w:sz w:val="28"/>
          <w:szCs w:val="28"/>
        </w:rPr>
        <w:t>？</w:t>
      </w:r>
    </w:p>
    <w:p w:rsidR="00730FBE" w:rsidRDefault="00730FBE">
      <w:pPr>
        <w:ind w:firstLine="420"/>
        <w:rPr>
          <w:rFonts w:ascii="仿宋" w:eastAsia="仿宋" w:hAnsi="仿宋"/>
        </w:rPr>
      </w:pPr>
    </w:p>
    <w:sectPr w:rsidR="00730FBE" w:rsidSect="008445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FE" w:rsidRDefault="009D62FE">
      <w:r>
        <w:separator/>
      </w:r>
    </w:p>
  </w:endnote>
  <w:endnote w:type="continuationSeparator" w:id="1">
    <w:p w:rsidR="009D62FE" w:rsidRDefault="009D6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34129"/>
      <w:docPartObj>
        <w:docPartGallery w:val="AutoText"/>
      </w:docPartObj>
    </w:sdtPr>
    <w:sdtContent>
      <w:p w:rsidR="00730FBE" w:rsidRDefault="008445FD">
        <w:pPr>
          <w:pStyle w:val="a5"/>
          <w:jc w:val="right"/>
        </w:pPr>
        <w:r>
          <w:fldChar w:fldCharType="begin"/>
        </w:r>
        <w:r w:rsidR="005536A0">
          <w:instrText>PAGE   \* MERGEFORMAT</w:instrText>
        </w:r>
        <w:r>
          <w:fldChar w:fldCharType="separate"/>
        </w:r>
        <w:r w:rsidR="00164EEE" w:rsidRPr="00164EEE">
          <w:rPr>
            <w:noProof/>
            <w:lang w:val="zh-CN"/>
          </w:rPr>
          <w:t>2</w:t>
        </w:r>
        <w:r>
          <w:fldChar w:fldCharType="end"/>
        </w:r>
      </w:p>
    </w:sdtContent>
  </w:sdt>
  <w:p w:rsidR="00730FBE" w:rsidRDefault="00730F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FE" w:rsidRDefault="009D62FE">
      <w:r>
        <w:separator/>
      </w:r>
    </w:p>
  </w:footnote>
  <w:footnote w:type="continuationSeparator" w:id="1">
    <w:p w:rsidR="009D62FE" w:rsidRDefault="009D62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26D2D"/>
    <w:multiLevelType w:val="multilevel"/>
    <w:tmpl w:val="66726D2D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2BD5"/>
    <w:rsid w:val="0000227F"/>
    <w:rsid w:val="0001098A"/>
    <w:rsid w:val="00021D8E"/>
    <w:rsid w:val="00042D27"/>
    <w:rsid w:val="00045506"/>
    <w:rsid w:val="00055548"/>
    <w:rsid w:val="00097208"/>
    <w:rsid w:val="00101BE7"/>
    <w:rsid w:val="0012788A"/>
    <w:rsid w:val="001428F0"/>
    <w:rsid w:val="00142E08"/>
    <w:rsid w:val="00164EEE"/>
    <w:rsid w:val="001815B9"/>
    <w:rsid w:val="001D31A5"/>
    <w:rsid w:val="001D76ED"/>
    <w:rsid w:val="00246511"/>
    <w:rsid w:val="00287970"/>
    <w:rsid w:val="002B07FC"/>
    <w:rsid w:val="002D720C"/>
    <w:rsid w:val="00343ACB"/>
    <w:rsid w:val="00352633"/>
    <w:rsid w:val="003E68F6"/>
    <w:rsid w:val="003F3DEE"/>
    <w:rsid w:val="00400026"/>
    <w:rsid w:val="00403120"/>
    <w:rsid w:val="0043341D"/>
    <w:rsid w:val="004C5F09"/>
    <w:rsid w:val="0050022D"/>
    <w:rsid w:val="005536A0"/>
    <w:rsid w:val="005A58B2"/>
    <w:rsid w:val="005D3C3B"/>
    <w:rsid w:val="005D71B8"/>
    <w:rsid w:val="005D7984"/>
    <w:rsid w:val="00637239"/>
    <w:rsid w:val="0065588E"/>
    <w:rsid w:val="00694F1F"/>
    <w:rsid w:val="006C4CA6"/>
    <w:rsid w:val="006C4F23"/>
    <w:rsid w:val="00730FBE"/>
    <w:rsid w:val="007525D8"/>
    <w:rsid w:val="007548C4"/>
    <w:rsid w:val="00766191"/>
    <w:rsid w:val="007705AC"/>
    <w:rsid w:val="007B1E1A"/>
    <w:rsid w:val="007B7B4B"/>
    <w:rsid w:val="007D5960"/>
    <w:rsid w:val="007E56AF"/>
    <w:rsid w:val="008263D4"/>
    <w:rsid w:val="008445FD"/>
    <w:rsid w:val="00850CE5"/>
    <w:rsid w:val="00873EC4"/>
    <w:rsid w:val="008B3E43"/>
    <w:rsid w:val="008C684C"/>
    <w:rsid w:val="008D12A3"/>
    <w:rsid w:val="00996542"/>
    <w:rsid w:val="009B5349"/>
    <w:rsid w:val="009D1200"/>
    <w:rsid w:val="009D62FE"/>
    <w:rsid w:val="009F4EEA"/>
    <w:rsid w:val="00A141FA"/>
    <w:rsid w:val="00BD5C93"/>
    <w:rsid w:val="00BE28D6"/>
    <w:rsid w:val="00C0637F"/>
    <w:rsid w:val="00C32BD5"/>
    <w:rsid w:val="00C37EF2"/>
    <w:rsid w:val="00D029A2"/>
    <w:rsid w:val="00D0720B"/>
    <w:rsid w:val="00D23322"/>
    <w:rsid w:val="00D30D74"/>
    <w:rsid w:val="00DB03A3"/>
    <w:rsid w:val="00DD29FB"/>
    <w:rsid w:val="00E058F2"/>
    <w:rsid w:val="00E93788"/>
    <w:rsid w:val="00EB1A3B"/>
    <w:rsid w:val="00EF0EED"/>
    <w:rsid w:val="00EF4A41"/>
    <w:rsid w:val="00F05C04"/>
    <w:rsid w:val="00F24EA7"/>
    <w:rsid w:val="00F276EA"/>
    <w:rsid w:val="00F302C7"/>
    <w:rsid w:val="00F51DBC"/>
    <w:rsid w:val="00FB3D59"/>
    <w:rsid w:val="00FD0EAD"/>
    <w:rsid w:val="00FE2727"/>
    <w:rsid w:val="00FE775C"/>
    <w:rsid w:val="01C34A1D"/>
    <w:rsid w:val="18D803CC"/>
    <w:rsid w:val="252E0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rsid w:val="008445FD"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rsid w:val="008445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45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8445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8445FD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45F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45FD"/>
    <w:rPr>
      <w:sz w:val="18"/>
      <w:szCs w:val="18"/>
    </w:rPr>
  </w:style>
  <w:style w:type="paragraph" w:styleId="a7">
    <w:name w:val="List Paragraph"/>
    <w:basedOn w:val="a"/>
    <w:uiPriority w:val="34"/>
    <w:qFormat/>
    <w:rsid w:val="008445FD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8445FD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 Yingxi</dc:creator>
  <cp:lastModifiedBy>赵爱军</cp:lastModifiedBy>
  <cp:revision>2</cp:revision>
  <cp:lastPrinted>2020-01-02T02:04:00Z</cp:lastPrinted>
  <dcterms:created xsi:type="dcterms:W3CDTF">2021-06-23T01:31:00Z</dcterms:created>
  <dcterms:modified xsi:type="dcterms:W3CDTF">2021-06-23T01:31:00Z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