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C4F" w:rsidRPr="00B64C4F" w:rsidRDefault="00B64C4F" w:rsidP="00176BF1">
      <w:pPr>
        <w:spacing w:beforeLines="50" w:line="360" w:lineRule="auto"/>
        <w:jc w:val="center"/>
        <w:rPr>
          <w:rFonts w:ascii="宋体" w:hAnsi="宋体"/>
          <w:b/>
          <w:color w:val="000000" w:themeColor="text1"/>
          <w:sz w:val="32"/>
          <w:szCs w:val="30"/>
        </w:rPr>
      </w:pPr>
      <w:r w:rsidRPr="00B64C4F">
        <w:rPr>
          <w:rFonts w:ascii="宋体" w:hAnsi="宋体" w:hint="eastAsia"/>
          <w:b/>
          <w:color w:val="000000" w:themeColor="text1"/>
          <w:sz w:val="32"/>
          <w:szCs w:val="30"/>
        </w:rPr>
        <w:t>浙江大学</w:t>
      </w:r>
      <w:r w:rsidR="00B57980" w:rsidRPr="00B64C4F">
        <w:rPr>
          <w:rFonts w:ascii="宋体" w:hAnsi="宋体" w:hint="eastAsia"/>
          <w:b/>
          <w:color w:val="000000" w:themeColor="text1"/>
          <w:sz w:val="32"/>
          <w:szCs w:val="30"/>
        </w:rPr>
        <w:t>材料科学与工程学院</w:t>
      </w:r>
    </w:p>
    <w:p w:rsidR="00B57980" w:rsidRPr="00B64C4F" w:rsidRDefault="00DB7939" w:rsidP="00176BF1">
      <w:pPr>
        <w:spacing w:afterLines="50" w:line="360" w:lineRule="auto"/>
        <w:jc w:val="center"/>
        <w:rPr>
          <w:rFonts w:ascii="宋体" w:hAnsi="宋体"/>
          <w:b/>
          <w:color w:val="000000" w:themeColor="text1"/>
          <w:sz w:val="32"/>
          <w:szCs w:val="30"/>
        </w:rPr>
      </w:pPr>
      <w:r w:rsidRPr="00B64C4F">
        <w:rPr>
          <w:rFonts w:ascii="宋体" w:hAnsi="宋体" w:hint="eastAsia"/>
          <w:b/>
          <w:color w:val="000000" w:themeColor="text1"/>
          <w:sz w:val="32"/>
          <w:szCs w:val="30"/>
        </w:rPr>
        <w:t>201</w:t>
      </w:r>
      <w:r w:rsidR="00404D36" w:rsidRPr="00B64C4F">
        <w:rPr>
          <w:rFonts w:ascii="宋体" w:hAnsi="宋体"/>
          <w:b/>
          <w:color w:val="000000" w:themeColor="text1"/>
          <w:sz w:val="32"/>
          <w:szCs w:val="30"/>
        </w:rPr>
        <w:t>8</w:t>
      </w:r>
      <w:r w:rsidRPr="00B64C4F">
        <w:rPr>
          <w:rFonts w:ascii="宋体" w:hAnsi="宋体" w:hint="eastAsia"/>
          <w:b/>
          <w:color w:val="000000" w:themeColor="text1"/>
          <w:sz w:val="32"/>
          <w:szCs w:val="30"/>
        </w:rPr>
        <w:t>级本科生</w:t>
      </w:r>
      <w:r w:rsidR="00B57980" w:rsidRPr="00B64C4F">
        <w:rPr>
          <w:rFonts w:ascii="宋体" w:hAnsi="宋体" w:hint="eastAsia"/>
          <w:b/>
          <w:color w:val="000000" w:themeColor="text1"/>
          <w:sz w:val="32"/>
          <w:szCs w:val="30"/>
        </w:rPr>
        <w:t>主修专业确认工作细则</w:t>
      </w:r>
    </w:p>
    <w:p w:rsidR="00B57980" w:rsidRPr="00597029" w:rsidRDefault="006631BD" w:rsidP="00922456">
      <w:pPr>
        <w:spacing w:line="540" w:lineRule="exact"/>
        <w:ind w:firstLineChars="200" w:firstLine="560"/>
        <w:rPr>
          <w:rFonts w:ascii="仿宋_GB2312" w:eastAsia="仿宋_GB2312" w:hAnsi="宋体"/>
          <w:color w:val="000000" w:themeColor="text1"/>
          <w:sz w:val="28"/>
          <w:szCs w:val="28"/>
        </w:rPr>
      </w:pPr>
      <w:r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为</w:t>
      </w:r>
      <w:r w:rsidRPr="005337D6">
        <w:rPr>
          <w:rFonts w:ascii="仿宋_GB2312" w:eastAsia="仿宋_GB2312" w:hAnsi="宋体" w:hint="eastAsia"/>
          <w:sz w:val="28"/>
          <w:szCs w:val="28"/>
        </w:rPr>
        <w:t>贯彻</w:t>
      </w:r>
      <w:r w:rsidR="00770517" w:rsidRPr="005337D6">
        <w:rPr>
          <w:rFonts w:ascii="仿宋_GB2312" w:eastAsia="仿宋_GB2312" w:hAnsi="宋体" w:hint="eastAsia"/>
          <w:sz w:val="28"/>
          <w:szCs w:val="28"/>
        </w:rPr>
        <w:t>落实</w:t>
      </w:r>
      <w:r w:rsidRPr="005337D6">
        <w:rPr>
          <w:rFonts w:ascii="仿宋_GB2312" w:eastAsia="仿宋_GB2312" w:hAnsi="宋体" w:hint="eastAsia"/>
          <w:sz w:val="28"/>
          <w:szCs w:val="28"/>
        </w:rPr>
        <w:t>学校“</w:t>
      </w:r>
      <w:r w:rsidR="00895B2E">
        <w:rPr>
          <w:rFonts w:ascii="仿宋_GB2312" w:eastAsia="仿宋_GB2312" w:hAnsi="宋体" w:hint="eastAsia"/>
          <w:sz w:val="28"/>
          <w:szCs w:val="28"/>
        </w:rPr>
        <w:t>培养</w:t>
      </w:r>
      <w:r w:rsidR="005337D6" w:rsidRPr="005337D6">
        <w:rPr>
          <w:rFonts w:ascii="仿宋_GB2312" w:eastAsia="仿宋_GB2312" w:hAnsi="宋体" w:hint="eastAsia"/>
          <w:sz w:val="28"/>
          <w:szCs w:val="28"/>
        </w:rPr>
        <w:t>德智体美</w:t>
      </w:r>
      <w:r w:rsidR="0091263C" w:rsidRPr="005337D6">
        <w:rPr>
          <w:rFonts w:ascii="仿宋_GB2312" w:eastAsia="仿宋_GB2312" w:hAnsi="宋体" w:hint="eastAsia"/>
          <w:sz w:val="28"/>
          <w:szCs w:val="28"/>
        </w:rPr>
        <w:t>全面发展</w:t>
      </w:r>
      <w:r w:rsidR="005337D6" w:rsidRPr="005337D6">
        <w:rPr>
          <w:rFonts w:ascii="仿宋_GB2312" w:eastAsia="仿宋_GB2312" w:hAnsi="宋体" w:hint="eastAsia"/>
          <w:sz w:val="28"/>
          <w:szCs w:val="28"/>
        </w:rPr>
        <w:t>，具有全球竞争力的高素质创新人才和领导者</w:t>
      </w:r>
      <w:r w:rsidRPr="005337D6">
        <w:rPr>
          <w:rFonts w:ascii="仿宋_GB2312" w:eastAsia="仿宋_GB2312" w:hAnsi="宋体" w:hint="eastAsia"/>
          <w:sz w:val="28"/>
          <w:szCs w:val="28"/>
        </w:rPr>
        <w:t>”的教育理念</w:t>
      </w:r>
      <w:r w:rsidR="00770517" w:rsidRPr="005337D6">
        <w:rPr>
          <w:rFonts w:ascii="仿宋_GB2312" w:eastAsia="仿宋_GB2312" w:hAnsi="宋体" w:hint="eastAsia"/>
          <w:sz w:val="28"/>
          <w:szCs w:val="28"/>
        </w:rPr>
        <w:t>，</w:t>
      </w:r>
      <w:r w:rsidR="00DE37E8" w:rsidRPr="005337D6">
        <w:rPr>
          <w:rFonts w:ascii="仿宋_GB2312" w:eastAsia="仿宋_GB2312" w:hAnsi="宋体" w:hint="eastAsia"/>
          <w:sz w:val="28"/>
          <w:szCs w:val="28"/>
        </w:rPr>
        <w:t>全面</w:t>
      </w:r>
      <w:r w:rsidR="00770517" w:rsidRPr="005337D6">
        <w:rPr>
          <w:rFonts w:ascii="仿宋_GB2312" w:eastAsia="仿宋_GB2312" w:hAnsi="宋体" w:hint="eastAsia"/>
          <w:sz w:val="28"/>
          <w:szCs w:val="28"/>
        </w:rPr>
        <w:t>实施“知识传授、能力培养、素质提升和人格塑造”的人才培养模式</w:t>
      </w:r>
      <w:r w:rsidR="00DE37E8" w:rsidRPr="005337D6">
        <w:rPr>
          <w:rFonts w:ascii="仿宋_GB2312" w:eastAsia="仿宋_GB2312" w:hAnsi="宋体" w:hint="eastAsia"/>
          <w:sz w:val="28"/>
          <w:szCs w:val="28"/>
        </w:rPr>
        <w:t>，进一步完善以</w:t>
      </w:r>
      <w:r w:rsidR="00935184">
        <w:rPr>
          <w:rFonts w:ascii="仿宋_GB2312" w:eastAsia="仿宋_GB2312" w:hAnsi="宋体" w:hint="eastAsia"/>
          <w:sz w:val="28"/>
          <w:szCs w:val="28"/>
        </w:rPr>
        <w:t>本</w:t>
      </w:r>
      <w:r w:rsidR="00DE37E8" w:rsidRPr="005337D6">
        <w:rPr>
          <w:rFonts w:ascii="仿宋_GB2312" w:eastAsia="仿宋_GB2312" w:hAnsi="宋体" w:hint="eastAsia"/>
          <w:sz w:val="28"/>
          <w:szCs w:val="28"/>
        </w:rPr>
        <w:t>为本的人才培养体系</w:t>
      </w:r>
      <w:r w:rsidR="00DE37E8" w:rsidRPr="005337D6">
        <w:rPr>
          <w:rFonts w:ascii="仿宋_GB2312" w:eastAsia="仿宋_GB2312" w:hAnsi="宋体" w:hint="eastAsia"/>
          <w:color w:val="000000" w:themeColor="text1"/>
          <w:sz w:val="28"/>
          <w:szCs w:val="28"/>
        </w:rPr>
        <w:t>，根据</w:t>
      </w:r>
      <w:r w:rsidR="00B57980" w:rsidRPr="005337D6">
        <w:rPr>
          <w:rFonts w:ascii="仿宋_GB2312" w:eastAsia="仿宋_GB2312" w:hAnsi="宋体" w:hint="eastAsia"/>
          <w:color w:val="000000" w:themeColor="text1"/>
          <w:sz w:val="28"/>
          <w:szCs w:val="28"/>
        </w:rPr>
        <w:t>《浙江大学本科学生主修专业确认办法》</w:t>
      </w:r>
      <w:r w:rsidR="00DE37E8" w:rsidRPr="005337D6">
        <w:rPr>
          <w:rFonts w:ascii="仿宋_GB2312" w:eastAsia="仿宋_GB2312" w:hAnsi="宋体" w:hint="eastAsia"/>
          <w:color w:val="000000" w:themeColor="text1"/>
          <w:sz w:val="28"/>
          <w:szCs w:val="28"/>
        </w:rPr>
        <w:t>（浙大发本【2016】109 号）文件精神</w:t>
      </w:r>
      <w:r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，</w:t>
      </w:r>
      <w:r w:rsidR="00DE37E8">
        <w:rPr>
          <w:rFonts w:ascii="仿宋_GB2312" w:eastAsia="仿宋_GB2312" w:hAnsi="宋体" w:hint="eastAsia"/>
          <w:color w:val="000000" w:themeColor="text1"/>
          <w:sz w:val="28"/>
          <w:szCs w:val="28"/>
        </w:rPr>
        <w:t>现</w:t>
      </w:r>
      <w:r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制定材料科学与工程学院</w:t>
      </w:r>
      <w:r w:rsidR="00DB7939"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201</w:t>
      </w:r>
      <w:r w:rsidR="00695E72">
        <w:rPr>
          <w:rFonts w:ascii="仿宋_GB2312" w:eastAsia="仿宋_GB2312" w:hAnsi="宋体"/>
          <w:color w:val="000000" w:themeColor="text1"/>
          <w:sz w:val="28"/>
          <w:szCs w:val="28"/>
        </w:rPr>
        <w:t>8</w:t>
      </w:r>
      <w:r w:rsidR="00DB7939"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级本科生</w:t>
      </w:r>
      <w:r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主修专业确认工作细则</w:t>
      </w:r>
      <w:r w:rsidR="00B57980"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。</w:t>
      </w:r>
    </w:p>
    <w:p w:rsidR="00B57980" w:rsidRPr="00597029" w:rsidRDefault="00B57980" w:rsidP="00176BF1">
      <w:pPr>
        <w:spacing w:beforeLines="50" w:afterLines="50" w:line="540" w:lineRule="exact"/>
        <w:rPr>
          <w:rFonts w:ascii="仿宋_GB2312" w:eastAsia="仿宋_GB2312" w:hAnsi="宋体"/>
          <w:b/>
          <w:color w:val="000000" w:themeColor="text1"/>
          <w:sz w:val="28"/>
          <w:szCs w:val="28"/>
        </w:rPr>
      </w:pPr>
      <w:r w:rsidRPr="00597029"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>一、</w:t>
      </w:r>
      <w:r w:rsidR="00DB7939" w:rsidRPr="00597029"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>本科生</w:t>
      </w:r>
      <w:r w:rsidRPr="00597029"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>主修专业确认原则</w:t>
      </w:r>
    </w:p>
    <w:p w:rsidR="00B57980" w:rsidRPr="00597029" w:rsidRDefault="006631BD" w:rsidP="00922456">
      <w:pPr>
        <w:spacing w:line="540" w:lineRule="exact"/>
        <w:ind w:firstLineChars="200" w:firstLine="560"/>
        <w:rPr>
          <w:rFonts w:ascii="仿宋_GB2312" w:eastAsia="仿宋_GB2312" w:hAnsi="宋体"/>
          <w:color w:val="000000" w:themeColor="text1"/>
          <w:sz w:val="28"/>
          <w:szCs w:val="28"/>
        </w:rPr>
      </w:pPr>
      <w:r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材料科学与工程学院</w:t>
      </w:r>
      <w:r w:rsidR="00DB7939"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本科生</w:t>
      </w:r>
      <w:r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主修专业确认工作</w:t>
      </w:r>
      <w:r w:rsidR="00B57980"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由学院专业确认工作小组负责，</w:t>
      </w:r>
      <w:r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在</w:t>
      </w:r>
      <w:r w:rsidR="00B57980"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公平、公正、公开的</w:t>
      </w:r>
      <w:r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条件下</w:t>
      </w:r>
      <w:r w:rsidR="00B57980"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，以</w:t>
      </w:r>
      <w:r w:rsidR="00DB7939"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“</w:t>
      </w:r>
      <w:r w:rsidR="009B7A8E"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专业志愿优先</w:t>
      </w:r>
      <w:r w:rsidR="00DE37E8">
        <w:rPr>
          <w:rFonts w:ascii="仿宋_GB2312" w:eastAsia="仿宋_GB2312" w:hAnsi="宋体" w:hint="eastAsia"/>
          <w:color w:val="000000" w:themeColor="text1"/>
          <w:sz w:val="28"/>
          <w:szCs w:val="28"/>
        </w:rPr>
        <w:t>，</w:t>
      </w:r>
      <w:r w:rsidR="00B57980"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类内确认为主</w:t>
      </w:r>
      <w:r w:rsidR="00DE37E8">
        <w:rPr>
          <w:rFonts w:ascii="仿宋_GB2312" w:eastAsia="仿宋_GB2312" w:hAnsi="宋体" w:hint="eastAsia"/>
          <w:color w:val="000000" w:themeColor="text1"/>
          <w:sz w:val="28"/>
          <w:szCs w:val="28"/>
        </w:rPr>
        <w:t>，</w:t>
      </w:r>
      <w:r w:rsidR="00B57980"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跨类确认为辅</w:t>
      </w:r>
      <w:r w:rsidR="00DB7939"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”</w:t>
      </w:r>
      <w:r w:rsidR="00B57980"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的原则进行确认。</w:t>
      </w:r>
    </w:p>
    <w:p w:rsidR="00B57980" w:rsidRPr="00597029" w:rsidRDefault="00B57980" w:rsidP="00176BF1">
      <w:pPr>
        <w:spacing w:beforeLines="50" w:afterLines="50" w:line="540" w:lineRule="exact"/>
        <w:rPr>
          <w:rFonts w:ascii="仿宋_GB2312" w:eastAsia="仿宋_GB2312" w:hAnsi="宋体"/>
          <w:b/>
          <w:color w:val="000000" w:themeColor="text1"/>
          <w:sz w:val="28"/>
          <w:szCs w:val="28"/>
        </w:rPr>
      </w:pPr>
      <w:r w:rsidRPr="00597029"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>二、材料科学与工程学院</w:t>
      </w:r>
      <w:r w:rsidR="00DB7939" w:rsidRPr="00597029"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>本科生</w:t>
      </w:r>
      <w:r w:rsidRPr="00597029"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>主修专业确认工作小组</w:t>
      </w:r>
    </w:p>
    <w:p w:rsidR="00B57980" w:rsidRPr="00597029" w:rsidRDefault="00B57980" w:rsidP="00176BF1">
      <w:pPr>
        <w:spacing w:beforeLines="50" w:line="540" w:lineRule="exact"/>
        <w:ind w:firstLineChars="200" w:firstLine="560"/>
        <w:rPr>
          <w:rFonts w:ascii="仿宋_GB2312" w:eastAsia="仿宋_GB2312" w:hAnsi="宋体"/>
          <w:color w:val="000000" w:themeColor="text1"/>
          <w:sz w:val="28"/>
          <w:szCs w:val="28"/>
        </w:rPr>
      </w:pPr>
      <w:r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组长：教学副院长、党委副书记</w:t>
      </w:r>
    </w:p>
    <w:p w:rsidR="00B57980" w:rsidRPr="00597029" w:rsidRDefault="00B57980" w:rsidP="00387ADC">
      <w:pPr>
        <w:spacing w:line="540" w:lineRule="exact"/>
        <w:ind w:firstLineChars="200" w:firstLine="560"/>
        <w:rPr>
          <w:rFonts w:ascii="仿宋_GB2312" w:eastAsia="仿宋_GB2312" w:hAnsi="宋体"/>
          <w:color w:val="000000" w:themeColor="text1"/>
          <w:sz w:val="28"/>
          <w:szCs w:val="28"/>
        </w:rPr>
      </w:pPr>
      <w:r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成员：各研究所教学副所长、学院教学科</w:t>
      </w:r>
      <w:r w:rsidR="00DB7939"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和团委</w:t>
      </w:r>
      <w:r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相关人员</w:t>
      </w:r>
    </w:p>
    <w:p w:rsidR="00B57980" w:rsidRPr="00597029" w:rsidRDefault="00B57980" w:rsidP="00176BF1">
      <w:pPr>
        <w:spacing w:beforeLines="50" w:afterLines="50" w:line="540" w:lineRule="exact"/>
        <w:rPr>
          <w:rFonts w:ascii="仿宋_GB2312" w:eastAsia="仿宋_GB2312" w:hAnsi="宋体"/>
          <w:b/>
          <w:color w:val="000000" w:themeColor="text1"/>
          <w:sz w:val="28"/>
          <w:szCs w:val="28"/>
        </w:rPr>
      </w:pPr>
      <w:r w:rsidRPr="00597029"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>三、</w:t>
      </w:r>
      <w:r w:rsidR="002913D1" w:rsidRPr="002913D1"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>材料科学与工程</w:t>
      </w:r>
      <w:r w:rsidRPr="00597029"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>专业接收要求</w:t>
      </w:r>
    </w:p>
    <w:p w:rsidR="00DD510C" w:rsidRPr="00597029" w:rsidRDefault="00B57980" w:rsidP="00395A0F">
      <w:pPr>
        <w:spacing w:line="540" w:lineRule="exact"/>
        <w:ind w:firstLineChars="200" w:firstLine="562"/>
        <w:rPr>
          <w:rFonts w:ascii="仿宋_GB2312" w:eastAsia="仿宋_GB2312" w:hAnsi="宋体"/>
          <w:color w:val="000000" w:themeColor="text1"/>
          <w:sz w:val="28"/>
          <w:szCs w:val="28"/>
        </w:rPr>
      </w:pPr>
      <w:r w:rsidRPr="00395A0F"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>1.</w:t>
      </w:r>
      <w:r w:rsidR="009B7A8E" w:rsidRPr="00395A0F">
        <w:rPr>
          <w:rFonts w:ascii="仿宋_GB2312" w:eastAsia="仿宋_GB2312" w:hAnsi="宋体" w:hint="eastAsia"/>
          <w:b/>
          <w:color w:val="000000" w:themeColor="text1"/>
          <w:sz w:val="28"/>
          <w:szCs w:val="28"/>
          <w:u w:val="single"/>
        </w:rPr>
        <w:t>第一轮确认（类内</w:t>
      </w:r>
      <w:r w:rsidR="00DB7939" w:rsidRPr="00395A0F">
        <w:rPr>
          <w:rFonts w:ascii="仿宋_GB2312" w:eastAsia="仿宋_GB2312" w:hAnsi="宋体" w:hint="eastAsia"/>
          <w:b/>
          <w:color w:val="000000" w:themeColor="text1"/>
          <w:sz w:val="28"/>
          <w:szCs w:val="28"/>
          <w:u w:val="single"/>
        </w:rPr>
        <w:t>确认</w:t>
      </w:r>
      <w:r w:rsidR="009B7A8E" w:rsidRPr="00395A0F">
        <w:rPr>
          <w:rFonts w:ascii="仿宋_GB2312" w:eastAsia="仿宋_GB2312" w:hAnsi="宋体" w:hint="eastAsia"/>
          <w:b/>
          <w:color w:val="000000" w:themeColor="text1"/>
          <w:sz w:val="28"/>
          <w:szCs w:val="28"/>
          <w:u w:val="single"/>
        </w:rPr>
        <w:t>）</w:t>
      </w:r>
      <w:r w:rsidRPr="00395A0F"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>:</w:t>
      </w:r>
      <w:r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当</w:t>
      </w:r>
      <w:r w:rsidR="0056405D"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学生</w:t>
      </w:r>
      <w:r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申请</w:t>
      </w:r>
      <w:r w:rsidR="009B7A8E"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累计数</w:t>
      </w:r>
      <w:r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低于</w:t>
      </w:r>
      <w:r w:rsidR="009B7A8E"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专业基本容量</w:t>
      </w:r>
      <w:r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时，申请学生都作为预接收学生；</w:t>
      </w:r>
      <w:r w:rsidR="0056405D"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当</w:t>
      </w:r>
      <w:r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申请</w:t>
      </w:r>
      <w:r w:rsidR="009B7A8E"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累计</w:t>
      </w:r>
      <w:r w:rsidR="0056405D"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数</w:t>
      </w:r>
      <w:r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超过</w:t>
      </w:r>
      <w:r w:rsidR="009B7A8E"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专业基本容量</w:t>
      </w:r>
      <w:r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时，</w:t>
      </w:r>
      <w:r w:rsidR="009B7A8E"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按学生专业志愿优先级，自前向后、分批次进行遴选，由学院组织面试，</w:t>
      </w:r>
      <w:r w:rsidR="004A0A5E"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各批次</w:t>
      </w:r>
      <w:r w:rsidR="009B7A8E"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根据综合成绩</w:t>
      </w:r>
      <w:r w:rsidR="00217DE5"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由高到低排序，依次</w:t>
      </w:r>
      <w:r w:rsidR="009B7A8E"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确认</w:t>
      </w:r>
      <w:r w:rsidR="00DB7939"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。</w:t>
      </w:r>
    </w:p>
    <w:p w:rsidR="00B57980" w:rsidRPr="00935184" w:rsidRDefault="00DD510C" w:rsidP="00176BF1">
      <w:pPr>
        <w:spacing w:afterLines="50" w:line="540" w:lineRule="exact"/>
        <w:ind w:firstLineChars="400" w:firstLine="1124"/>
        <w:rPr>
          <w:rFonts w:ascii="仿宋_GB2312" w:eastAsia="仿宋_GB2312" w:hAnsi="宋体"/>
          <w:b/>
          <w:color w:val="000000" w:themeColor="text1"/>
          <w:sz w:val="28"/>
          <w:szCs w:val="28"/>
        </w:rPr>
      </w:pPr>
      <w:r w:rsidRPr="00935184"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>综合成绩= 高考相对成绩×60%＋面试×40%</w:t>
      </w:r>
    </w:p>
    <w:p w:rsidR="00DD510C" w:rsidRPr="00597029" w:rsidRDefault="00DD510C" w:rsidP="00176BF1">
      <w:pPr>
        <w:spacing w:beforeLines="50" w:line="300" w:lineRule="exact"/>
        <w:ind w:firstLineChars="1163" w:firstLine="3256"/>
        <w:rPr>
          <w:rFonts w:ascii="仿宋_GB2312" w:eastAsia="仿宋_GB2312" w:hAnsi="宋体"/>
          <w:color w:val="000000" w:themeColor="text1"/>
          <w:kern w:val="0"/>
          <w:sz w:val="28"/>
          <w:szCs w:val="28"/>
        </w:rPr>
      </w:pPr>
      <w:r w:rsidRPr="00597029"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学生高考成绩（文/理）</w:t>
      </w:r>
    </w:p>
    <w:p w:rsidR="00DD510C" w:rsidRPr="00597029" w:rsidRDefault="00DD510C" w:rsidP="00B64C4F">
      <w:pPr>
        <w:spacing w:line="300" w:lineRule="exact"/>
        <w:ind w:leftChars="63" w:left="132"/>
        <w:rPr>
          <w:rFonts w:eastAsia="仿宋_GB2312"/>
          <w:color w:val="000000" w:themeColor="text1"/>
          <w:sz w:val="32"/>
          <w:szCs w:val="32"/>
        </w:rPr>
      </w:pPr>
      <w:r w:rsidRPr="00597029"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 xml:space="preserve">高考相对成绩= </w:t>
      </w:r>
      <w:r w:rsidRPr="00B57374">
        <w:rPr>
          <w:rFonts w:eastAsia="仿宋_GB2312"/>
          <w:color w:val="000000" w:themeColor="text1"/>
          <w:kern w:val="0"/>
          <w:sz w:val="28"/>
          <w:szCs w:val="28"/>
        </w:rPr>
        <w:t>————————————————</w:t>
      </w:r>
      <w:r w:rsidR="00B57374" w:rsidRPr="00B57374">
        <w:rPr>
          <w:rFonts w:eastAsia="仿宋_GB2312"/>
          <w:color w:val="000000" w:themeColor="text1"/>
          <w:kern w:val="0"/>
          <w:sz w:val="28"/>
          <w:szCs w:val="28"/>
        </w:rPr>
        <w:t>——</w:t>
      </w:r>
      <w:r w:rsidRPr="00597029"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×</w:t>
      </w:r>
      <w:r w:rsidRPr="00597029">
        <w:rPr>
          <w:rFonts w:eastAsia="仿宋_GB2312" w:hint="eastAsia"/>
          <w:color w:val="000000" w:themeColor="text1"/>
          <w:sz w:val="32"/>
          <w:szCs w:val="32"/>
        </w:rPr>
        <w:t>100</w:t>
      </w:r>
    </w:p>
    <w:p w:rsidR="00DD510C" w:rsidRPr="00597029" w:rsidRDefault="00DD510C" w:rsidP="00176BF1">
      <w:pPr>
        <w:spacing w:afterLines="50" w:line="300" w:lineRule="exact"/>
        <w:ind w:leftChars="63" w:left="132" w:firstLineChars="800" w:firstLine="2240"/>
        <w:rPr>
          <w:rFonts w:eastAsia="仿宋_GB2312"/>
          <w:color w:val="000000" w:themeColor="text1"/>
          <w:sz w:val="28"/>
          <w:szCs w:val="28"/>
        </w:rPr>
      </w:pPr>
      <w:r w:rsidRPr="00597029">
        <w:rPr>
          <w:rFonts w:eastAsia="仿宋_GB2312" w:hint="eastAsia"/>
          <w:color w:val="000000" w:themeColor="text1"/>
          <w:sz w:val="28"/>
          <w:szCs w:val="28"/>
        </w:rPr>
        <w:t>生源地省市的（文</w:t>
      </w:r>
      <w:r w:rsidRPr="00597029">
        <w:rPr>
          <w:rFonts w:eastAsia="仿宋_GB2312" w:hint="eastAsia"/>
          <w:color w:val="000000" w:themeColor="text1"/>
          <w:sz w:val="28"/>
          <w:szCs w:val="28"/>
        </w:rPr>
        <w:t>/</w:t>
      </w:r>
      <w:r w:rsidRPr="00597029">
        <w:rPr>
          <w:rFonts w:eastAsia="仿宋_GB2312" w:hint="eastAsia"/>
          <w:color w:val="000000" w:themeColor="text1"/>
          <w:sz w:val="28"/>
          <w:szCs w:val="28"/>
        </w:rPr>
        <w:t>理）最高高考成绩</w:t>
      </w:r>
    </w:p>
    <w:p w:rsidR="00DD510C" w:rsidRPr="00B64C4F" w:rsidRDefault="00DD510C" w:rsidP="00176BF1">
      <w:pPr>
        <w:spacing w:beforeLines="50" w:line="5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597029">
        <w:rPr>
          <w:rFonts w:eastAsia="仿宋_GB2312" w:hint="eastAsia"/>
          <w:color w:val="000000" w:themeColor="text1"/>
          <w:sz w:val="28"/>
          <w:szCs w:val="28"/>
        </w:rPr>
        <w:lastRenderedPageBreak/>
        <w:t>不分文理的新高考省份以专业组或专业为统计单元。</w:t>
      </w:r>
    </w:p>
    <w:p w:rsidR="00B57980" w:rsidRPr="00597029" w:rsidRDefault="00B57980" w:rsidP="002913D1">
      <w:pPr>
        <w:spacing w:line="540" w:lineRule="exact"/>
        <w:ind w:firstLineChars="200" w:firstLine="562"/>
        <w:rPr>
          <w:rFonts w:ascii="仿宋_GB2312" w:eastAsia="仿宋_GB2312" w:hAnsi="宋体"/>
          <w:color w:val="000000" w:themeColor="text1"/>
          <w:sz w:val="28"/>
          <w:szCs w:val="28"/>
        </w:rPr>
      </w:pPr>
      <w:r w:rsidRPr="00395A0F"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>2.</w:t>
      </w:r>
      <w:r w:rsidR="009B7A8E" w:rsidRPr="00395A0F">
        <w:rPr>
          <w:rFonts w:ascii="仿宋_GB2312" w:eastAsia="仿宋_GB2312" w:hAnsi="宋体" w:hint="eastAsia"/>
          <w:b/>
          <w:color w:val="000000" w:themeColor="text1"/>
          <w:sz w:val="28"/>
          <w:szCs w:val="28"/>
          <w:u w:val="single"/>
        </w:rPr>
        <w:t>第二轮确认（跨类</w:t>
      </w:r>
      <w:r w:rsidR="00960C42" w:rsidRPr="00395A0F">
        <w:rPr>
          <w:rFonts w:ascii="仿宋_GB2312" w:eastAsia="仿宋_GB2312" w:hAnsi="宋体" w:hint="eastAsia"/>
          <w:b/>
          <w:color w:val="000000" w:themeColor="text1"/>
          <w:sz w:val="28"/>
          <w:szCs w:val="28"/>
          <w:u w:val="single"/>
        </w:rPr>
        <w:t>确认</w:t>
      </w:r>
      <w:r w:rsidR="00447DB3" w:rsidRPr="00395A0F">
        <w:rPr>
          <w:rFonts w:ascii="仿宋_GB2312" w:eastAsia="仿宋_GB2312" w:hAnsi="宋体" w:hint="eastAsia"/>
          <w:b/>
          <w:color w:val="000000" w:themeColor="text1"/>
          <w:sz w:val="28"/>
          <w:szCs w:val="28"/>
          <w:u w:val="single"/>
        </w:rPr>
        <w:t>或类内</w:t>
      </w:r>
      <w:r w:rsidR="00960C42" w:rsidRPr="00395A0F">
        <w:rPr>
          <w:rFonts w:ascii="仿宋_GB2312" w:eastAsia="仿宋_GB2312" w:hAnsi="宋体" w:hint="eastAsia"/>
          <w:b/>
          <w:color w:val="000000" w:themeColor="text1"/>
          <w:sz w:val="28"/>
          <w:szCs w:val="28"/>
          <w:u w:val="single"/>
        </w:rPr>
        <w:t>变动</w:t>
      </w:r>
      <w:r w:rsidR="00447DB3" w:rsidRPr="00395A0F">
        <w:rPr>
          <w:rFonts w:ascii="仿宋_GB2312" w:eastAsia="仿宋_GB2312" w:hAnsi="宋体" w:hint="eastAsia"/>
          <w:b/>
          <w:color w:val="000000" w:themeColor="text1"/>
          <w:sz w:val="28"/>
          <w:szCs w:val="28"/>
          <w:u w:val="single"/>
        </w:rPr>
        <w:t>确认</w:t>
      </w:r>
      <w:r w:rsidR="009B7A8E" w:rsidRPr="00395A0F">
        <w:rPr>
          <w:rFonts w:ascii="仿宋_GB2312" w:eastAsia="仿宋_GB2312" w:hAnsi="宋体" w:hint="eastAsia"/>
          <w:b/>
          <w:color w:val="000000" w:themeColor="text1"/>
          <w:sz w:val="28"/>
          <w:szCs w:val="28"/>
          <w:u w:val="single"/>
        </w:rPr>
        <w:t>）</w:t>
      </w:r>
      <w:r w:rsidRPr="00395A0F"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>：</w:t>
      </w:r>
      <w:r w:rsidR="0056405D"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当</w:t>
      </w:r>
      <w:r w:rsidRPr="00597029">
        <w:rPr>
          <w:rFonts w:ascii="仿宋_GB2312" w:eastAsia="仿宋_GB2312" w:hAnsi="宋体"/>
          <w:color w:val="000000" w:themeColor="text1"/>
          <w:kern w:val="0"/>
          <w:sz w:val="28"/>
          <w:szCs w:val="28"/>
        </w:rPr>
        <w:t>申请</w:t>
      </w:r>
      <w:r w:rsidRPr="00597029"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总</w:t>
      </w:r>
      <w:r w:rsidRPr="00597029">
        <w:rPr>
          <w:rFonts w:ascii="仿宋_GB2312" w:eastAsia="仿宋_GB2312" w:hAnsi="宋体"/>
          <w:color w:val="000000" w:themeColor="text1"/>
          <w:kern w:val="0"/>
          <w:sz w:val="28"/>
          <w:szCs w:val="28"/>
        </w:rPr>
        <w:t>人数低于专业</w:t>
      </w:r>
      <w:r w:rsidR="007B3CE5"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可</w:t>
      </w:r>
      <w:r w:rsidR="0056405D" w:rsidRPr="00597029"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接收</w:t>
      </w:r>
      <w:r w:rsidRPr="00597029">
        <w:rPr>
          <w:rFonts w:ascii="仿宋_GB2312" w:eastAsia="仿宋_GB2312" w:hAnsi="宋体"/>
          <w:color w:val="000000" w:themeColor="text1"/>
          <w:kern w:val="0"/>
          <w:sz w:val="28"/>
          <w:szCs w:val="28"/>
        </w:rPr>
        <w:t>容量</w:t>
      </w:r>
      <w:r w:rsidR="0056405D" w:rsidRPr="00597029"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（扣除接收转专业学生的保留容量）</w:t>
      </w:r>
      <w:r w:rsidRPr="00597029">
        <w:rPr>
          <w:rFonts w:ascii="仿宋_GB2312" w:eastAsia="仿宋_GB2312" w:hAnsi="宋体"/>
          <w:color w:val="000000" w:themeColor="text1"/>
          <w:kern w:val="0"/>
          <w:sz w:val="28"/>
          <w:szCs w:val="28"/>
        </w:rPr>
        <w:t>时，专业接收所有申请的学生；</w:t>
      </w:r>
      <w:r w:rsidR="0056405D" w:rsidRPr="00597029"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当</w:t>
      </w:r>
      <w:r w:rsidRPr="00597029"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申请总人数超过</w:t>
      </w:r>
      <w:r w:rsidR="0056405D" w:rsidRPr="00597029">
        <w:rPr>
          <w:rFonts w:ascii="仿宋_GB2312" w:eastAsia="仿宋_GB2312" w:hAnsi="宋体"/>
          <w:color w:val="000000" w:themeColor="text1"/>
          <w:kern w:val="0"/>
          <w:sz w:val="28"/>
          <w:szCs w:val="28"/>
        </w:rPr>
        <w:t>专业</w:t>
      </w:r>
      <w:r w:rsidR="0056405D" w:rsidRPr="00597029"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接收</w:t>
      </w:r>
      <w:r w:rsidR="0056405D" w:rsidRPr="00597029">
        <w:rPr>
          <w:rFonts w:ascii="仿宋_GB2312" w:eastAsia="仿宋_GB2312" w:hAnsi="宋体"/>
          <w:color w:val="000000" w:themeColor="text1"/>
          <w:kern w:val="0"/>
          <w:sz w:val="28"/>
          <w:szCs w:val="28"/>
        </w:rPr>
        <w:t>容量</w:t>
      </w:r>
      <w:r w:rsidR="0056405D" w:rsidRPr="00597029"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（扣除接收转专业学生的保留容量）</w:t>
      </w:r>
      <w:r w:rsidR="00F71CA3" w:rsidRPr="00597029"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时，</w:t>
      </w:r>
      <w:r w:rsidR="0056405D" w:rsidRPr="00597029"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学院组织面试，根据综合成绩</w:t>
      </w:r>
      <w:r w:rsidR="00217DE5" w:rsidRPr="00597029"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由高到低排序，依次</w:t>
      </w:r>
      <w:r w:rsidR="0056405D" w:rsidRPr="00597029"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进行遴选和确认</w:t>
      </w:r>
      <w:r w:rsidR="00447DB3" w:rsidRPr="00597029"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。</w:t>
      </w:r>
    </w:p>
    <w:p w:rsidR="00B64C4F" w:rsidRPr="00935184" w:rsidRDefault="00B64C4F" w:rsidP="00176BF1">
      <w:pPr>
        <w:spacing w:afterLines="50" w:line="540" w:lineRule="exact"/>
        <w:ind w:firstLineChars="400" w:firstLine="1124"/>
        <w:rPr>
          <w:rFonts w:ascii="仿宋_GB2312" w:eastAsia="仿宋_GB2312" w:hAnsi="宋体"/>
          <w:b/>
          <w:color w:val="000000" w:themeColor="text1"/>
          <w:sz w:val="28"/>
          <w:szCs w:val="28"/>
        </w:rPr>
      </w:pPr>
      <w:r w:rsidRPr="00935184"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>综合成绩 = 高考相对成绩×60%＋面试×40%</w:t>
      </w:r>
    </w:p>
    <w:p w:rsidR="00B64C4F" w:rsidRPr="00597029" w:rsidRDefault="00B64C4F" w:rsidP="00176BF1">
      <w:pPr>
        <w:spacing w:beforeLines="50" w:line="300" w:lineRule="exact"/>
        <w:ind w:firstLineChars="1163" w:firstLine="3256"/>
        <w:rPr>
          <w:rFonts w:ascii="仿宋_GB2312" w:eastAsia="仿宋_GB2312" w:hAnsi="宋体"/>
          <w:color w:val="000000" w:themeColor="text1"/>
          <w:kern w:val="0"/>
          <w:sz w:val="28"/>
          <w:szCs w:val="28"/>
        </w:rPr>
      </w:pPr>
      <w:r w:rsidRPr="00597029"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学生高考成绩（文/理）</w:t>
      </w:r>
    </w:p>
    <w:p w:rsidR="00B64C4F" w:rsidRPr="00597029" w:rsidRDefault="00B64C4F" w:rsidP="00B64C4F">
      <w:pPr>
        <w:spacing w:line="300" w:lineRule="exact"/>
        <w:ind w:leftChars="63" w:left="132"/>
        <w:rPr>
          <w:rFonts w:eastAsia="仿宋_GB2312"/>
          <w:color w:val="000000" w:themeColor="text1"/>
          <w:sz w:val="32"/>
          <w:szCs w:val="32"/>
        </w:rPr>
      </w:pPr>
      <w:r w:rsidRPr="00597029"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 xml:space="preserve">高考相对成绩= </w:t>
      </w:r>
      <w:r w:rsidRPr="00B57374">
        <w:rPr>
          <w:rFonts w:eastAsia="仿宋_GB2312"/>
          <w:color w:val="000000" w:themeColor="text1"/>
          <w:kern w:val="0"/>
          <w:sz w:val="28"/>
          <w:szCs w:val="28"/>
        </w:rPr>
        <w:t>——————————————————</w:t>
      </w:r>
      <w:r w:rsidRPr="00597029"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×</w:t>
      </w:r>
      <w:r w:rsidRPr="00597029">
        <w:rPr>
          <w:rFonts w:eastAsia="仿宋_GB2312" w:hint="eastAsia"/>
          <w:color w:val="000000" w:themeColor="text1"/>
          <w:sz w:val="32"/>
          <w:szCs w:val="32"/>
        </w:rPr>
        <w:t>100</w:t>
      </w:r>
    </w:p>
    <w:p w:rsidR="00B64C4F" w:rsidRPr="00597029" w:rsidRDefault="00B64C4F" w:rsidP="00176BF1">
      <w:pPr>
        <w:spacing w:afterLines="50" w:line="300" w:lineRule="exact"/>
        <w:ind w:leftChars="63" w:left="132" w:firstLineChars="800" w:firstLine="2240"/>
        <w:rPr>
          <w:rFonts w:eastAsia="仿宋_GB2312"/>
          <w:color w:val="000000" w:themeColor="text1"/>
          <w:sz w:val="28"/>
          <w:szCs w:val="28"/>
        </w:rPr>
      </w:pPr>
      <w:r w:rsidRPr="00597029">
        <w:rPr>
          <w:rFonts w:eastAsia="仿宋_GB2312" w:hint="eastAsia"/>
          <w:color w:val="000000" w:themeColor="text1"/>
          <w:sz w:val="28"/>
          <w:szCs w:val="28"/>
        </w:rPr>
        <w:t>生源地省市的（文</w:t>
      </w:r>
      <w:r w:rsidRPr="00597029">
        <w:rPr>
          <w:rFonts w:eastAsia="仿宋_GB2312" w:hint="eastAsia"/>
          <w:color w:val="000000" w:themeColor="text1"/>
          <w:sz w:val="28"/>
          <w:szCs w:val="28"/>
        </w:rPr>
        <w:t>/</w:t>
      </w:r>
      <w:r w:rsidRPr="00597029">
        <w:rPr>
          <w:rFonts w:eastAsia="仿宋_GB2312" w:hint="eastAsia"/>
          <w:color w:val="000000" w:themeColor="text1"/>
          <w:sz w:val="28"/>
          <w:szCs w:val="28"/>
        </w:rPr>
        <w:t>理）最高高考成绩</w:t>
      </w:r>
    </w:p>
    <w:p w:rsidR="00DD510C" w:rsidRPr="00597029" w:rsidRDefault="00DD510C" w:rsidP="00176BF1">
      <w:pPr>
        <w:spacing w:beforeLines="100" w:line="5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597029">
        <w:rPr>
          <w:rFonts w:eastAsia="仿宋_GB2312" w:hint="eastAsia"/>
          <w:color w:val="000000" w:themeColor="text1"/>
          <w:sz w:val="28"/>
          <w:szCs w:val="28"/>
        </w:rPr>
        <w:t>不分文理的新高考省份以专业组或专业为统计单元。</w:t>
      </w:r>
    </w:p>
    <w:p w:rsidR="00DD510C" w:rsidRPr="00597029" w:rsidRDefault="00DD510C" w:rsidP="00176BF1">
      <w:pPr>
        <w:spacing w:afterLines="50" w:line="540" w:lineRule="exact"/>
        <w:ind w:firstLineChars="200" w:firstLine="560"/>
        <w:rPr>
          <w:rFonts w:ascii="仿宋_GB2312" w:eastAsia="仿宋_GB2312" w:hAnsi="宋体"/>
          <w:color w:val="000000" w:themeColor="text1"/>
          <w:sz w:val="28"/>
          <w:szCs w:val="28"/>
        </w:rPr>
      </w:pPr>
      <w:r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浙江省和上海市生源地</w:t>
      </w:r>
      <w:r w:rsidRPr="002913D1"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学生</w:t>
      </w:r>
      <w:r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跨类确认选考科目为：物理、化学；要求符合高分转低分的原则。</w:t>
      </w:r>
    </w:p>
    <w:p w:rsidR="002E0337" w:rsidRPr="00597029" w:rsidRDefault="002E0337" w:rsidP="002913D1">
      <w:pPr>
        <w:spacing w:line="540" w:lineRule="exact"/>
        <w:ind w:firstLineChars="200" w:firstLine="562"/>
        <w:rPr>
          <w:rFonts w:ascii="仿宋_GB2312" w:eastAsia="仿宋_GB2312" w:hAnsi="宋体" w:cs="宋体"/>
          <w:color w:val="000000" w:themeColor="text1"/>
          <w:kern w:val="0"/>
          <w:sz w:val="28"/>
          <w:szCs w:val="28"/>
        </w:rPr>
      </w:pPr>
      <w:r w:rsidRPr="00395A0F"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>3.</w:t>
      </w:r>
      <w:r w:rsidRPr="002913D1">
        <w:rPr>
          <w:rFonts w:ascii="仿宋_GB2312" w:eastAsia="仿宋_GB2312" w:hAnsi="宋体" w:hint="eastAsia"/>
          <w:b/>
          <w:color w:val="000000" w:themeColor="text1"/>
          <w:sz w:val="28"/>
          <w:szCs w:val="28"/>
          <w:u w:val="single"/>
        </w:rPr>
        <w:t>转专业</w:t>
      </w:r>
      <w:r w:rsidRPr="00395A0F"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>：</w:t>
      </w:r>
      <w:r w:rsidR="003C33BF"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申请转入</w:t>
      </w:r>
      <w:r w:rsidR="003347BC"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的学生</w:t>
      </w:r>
      <w:r w:rsidR="003C33BF"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需</w:t>
      </w:r>
      <w:r w:rsidR="003347BC"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试读一个长学期，</w:t>
      </w:r>
      <w:r w:rsidR="007260AC">
        <w:rPr>
          <w:rFonts w:ascii="仿宋_GB2312" w:eastAsia="仿宋_GB2312" w:hAnsi="宋体" w:hint="eastAsia"/>
          <w:color w:val="000000" w:themeColor="text1"/>
          <w:sz w:val="28"/>
          <w:szCs w:val="28"/>
        </w:rPr>
        <w:t>同时</w:t>
      </w:r>
      <w:r w:rsidR="003C33BF"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满足如下</w:t>
      </w:r>
      <w:r w:rsidR="00960C42"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A、B两</w:t>
      </w:r>
      <w:r w:rsidR="003C33BF"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条件</w:t>
      </w:r>
      <w:r w:rsidR="003347BC"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后方能正式转入。</w:t>
      </w:r>
    </w:p>
    <w:p w:rsidR="003C33BF" w:rsidRPr="007260AC" w:rsidRDefault="003C33BF" w:rsidP="00935184">
      <w:pPr>
        <w:ind w:leftChars="270" w:left="993" w:hangingChars="152" w:hanging="426"/>
        <w:rPr>
          <w:rFonts w:eastAsia="仿宋_GB2312"/>
          <w:color w:val="000000" w:themeColor="text1"/>
          <w:sz w:val="28"/>
          <w:szCs w:val="28"/>
        </w:rPr>
      </w:pPr>
      <w:r w:rsidRPr="007260AC">
        <w:rPr>
          <w:rFonts w:eastAsia="仿宋_GB2312" w:hint="eastAsia"/>
          <w:color w:val="000000" w:themeColor="text1"/>
          <w:sz w:val="28"/>
          <w:szCs w:val="28"/>
        </w:rPr>
        <w:t>A</w:t>
      </w:r>
      <w:r w:rsidRPr="007260AC">
        <w:rPr>
          <w:rFonts w:eastAsia="仿宋_GB2312" w:hint="eastAsia"/>
          <w:color w:val="000000" w:themeColor="text1"/>
          <w:sz w:val="28"/>
          <w:szCs w:val="28"/>
        </w:rPr>
        <w:t>．</w:t>
      </w:r>
      <w:r w:rsidR="00A73920" w:rsidRPr="007260AC">
        <w:rPr>
          <w:rFonts w:eastAsia="仿宋_GB2312" w:hint="eastAsia"/>
          <w:color w:val="000000" w:themeColor="text1"/>
          <w:sz w:val="28"/>
          <w:szCs w:val="28"/>
        </w:rPr>
        <w:t>已</w:t>
      </w:r>
      <w:r w:rsidRPr="007260AC">
        <w:rPr>
          <w:rFonts w:eastAsia="仿宋_GB2312" w:hint="eastAsia"/>
          <w:color w:val="000000" w:themeColor="text1"/>
          <w:sz w:val="28"/>
          <w:szCs w:val="28"/>
        </w:rPr>
        <w:t>修读</w:t>
      </w:r>
      <w:r w:rsidR="00A73920" w:rsidRPr="007260AC">
        <w:rPr>
          <w:rFonts w:eastAsia="仿宋_GB2312" w:hint="eastAsia"/>
          <w:color w:val="000000" w:themeColor="text1"/>
          <w:sz w:val="28"/>
          <w:szCs w:val="28"/>
        </w:rPr>
        <w:t>微积分（甲）</w:t>
      </w:r>
      <w:r w:rsidR="00A73920" w:rsidRPr="007260AC">
        <w:rPr>
          <w:rFonts w:eastAsia="仿宋_GB2312" w:hint="eastAsia"/>
          <w:color w:val="000000" w:themeColor="text1"/>
          <w:sz w:val="28"/>
          <w:szCs w:val="28"/>
        </w:rPr>
        <w:t>I</w:t>
      </w:r>
      <w:r w:rsidR="00395A0F" w:rsidRPr="00E432FB">
        <w:rPr>
          <w:rFonts w:eastAsia="仿宋_GB2312" w:hint="eastAsia"/>
          <w:color w:val="000000" w:themeColor="text1"/>
          <w:sz w:val="28"/>
          <w:szCs w:val="28"/>
        </w:rPr>
        <w:t>、微积分（甲）</w:t>
      </w:r>
      <w:r w:rsidR="00395A0F" w:rsidRPr="00E432FB">
        <w:rPr>
          <w:rFonts w:eastAsia="仿宋_GB2312" w:hint="eastAsia"/>
          <w:color w:val="000000" w:themeColor="text1"/>
          <w:sz w:val="28"/>
          <w:szCs w:val="28"/>
        </w:rPr>
        <w:t>II</w:t>
      </w:r>
      <w:r w:rsidR="00A73920" w:rsidRPr="00E432FB">
        <w:rPr>
          <w:rFonts w:eastAsia="仿宋_GB2312" w:hint="eastAsia"/>
          <w:color w:val="000000" w:themeColor="text1"/>
          <w:sz w:val="28"/>
          <w:szCs w:val="28"/>
        </w:rPr>
        <w:t>、线性代数（甲）、</w:t>
      </w:r>
      <w:r w:rsidR="00935184">
        <w:rPr>
          <w:rFonts w:eastAsia="仿宋_GB2312" w:hint="eastAsia"/>
          <w:color w:val="000000" w:themeColor="text1"/>
          <w:sz w:val="28"/>
          <w:szCs w:val="28"/>
        </w:rPr>
        <w:t>常微分方程、</w:t>
      </w:r>
      <w:r w:rsidR="00A73920" w:rsidRPr="00E432FB">
        <w:rPr>
          <w:rFonts w:eastAsia="仿宋_GB2312" w:hint="eastAsia"/>
          <w:color w:val="000000" w:themeColor="text1"/>
          <w:sz w:val="28"/>
          <w:szCs w:val="28"/>
        </w:rPr>
        <w:t>大学物理（甲）</w:t>
      </w:r>
      <w:r w:rsidR="00A73920" w:rsidRPr="00E432FB">
        <w:rPr>
          <w:rFonts w:eastAsia="仿宋_GB2312" w:hint="eastAsia"/>
          <w:color w:val="000000" w:themeColor="text1"/>
          <w:sz w:val="28"/>
          <w:szCs w:val="28"/>
        </w:rPr>
        <w:t>I</w:t>
      </w:r>
      <w:r w:rsidR="00A73920" w:rsidRPr="00E432FB">
        <w:rPr>
          <w:rFonts w:eastAsia="仿宋_GB2312" w:hint="eastAsia"/>
          <w:color w:val="000000" w:themeColor="text1"/>
          <w:sz w:val="28"/>
          <w:szCs w:val="28"/>
        </w:rPr>
        <w:t>、</w:t>
      </w:r>
      <w:r w:rsidR="00735D1B" w:rsidRPr="00735D1B">
        <w:rPr>
          <w:rFonts w:eastAsia="仿宋_GB2312" w:hint="eastAsia"/>
          <w:color w:val="000000" w:themeColor="text1"/>
          <w:sz w:val="28"/>
          <w:szCs w:val="28"/>
        </w:rPr>
        <w:t>普通化学（乙）、普通化学实验（乙）、分析化学（乙）</w:t>
      </w:r>
      <w:r w:rsidR="00A73920" w:rsidRPr="007260AC">
        <w:rPr>
          <w:rFonts w:eastAsia="仿宋_GB2312" w:hint="eastAsia"/>
          <w:color w:val="000000" w:themeColor="text1"/>
          <w:sz w:val="28"/>
          <w:szCs w:val="28"/>
        </w:rPr>
        <w:t>等</w:t>
      </w:r>
      <w:r w:rsidRPr="007260AC">
        <w:rPr>
          <w:rFonts w:eastAsia="仿宋_GB2312" w:hint="eastAsia"/>
          <w:color w:val="000000" w:themeColor="text1"/>
          <w:sz w:val="28"/>
          <w:szCs w:val="28"/>
        </w:rPr>
        <w:t>学院指定课程并获得相应学分</w:t>
      </w:r>
      <w:r w:rsidR="00E71F69" w:rsidRPr="007260AC">
        <w:rPr>
          <w:rFonts w:eastAsia="仿宋_GB2312" w:hint="eastAsia"/>
          <w:color w:val="000000" w:themeColor="text1"/>
          <w:sz w:val="28"/>
          <w:szCs w:val="28"/>
        </w:rPr>
        <w:t>。</w:t>
      </w:r>
    </w:p>
    <w:p w:rsidR="00B57980" w:rsidRPr="00597029" w:rsidRDefault="003C33BF" w:rsidP="002913D1">
      <w:pPr>
        <w:spacing w:line="5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597029">
        <w:rPr>
          <w:rFonts w:eastAsia="仿宋_GB2312" w:hint="eastAsia"/>
          <w:color w:val="000000" w:themeColor="text1"/>
          <w:sz w:val="28"/>
          <w:szCs w:val="28"/>
        </w:rPr>
        <w:t>B</w:t>
      </w:r>
      <w:r w:rsidRPr="00597029">
        <w:rPr>
          <w:rFonts w:eastAsia="仿宋_GB2312" w:hint="eastAsia"/>
          <w:color w:val="000000" w:themeColor="text1"/>
          <w:sz w:val="28"/>
          <w:szCs w:val="28"/>
        </w:rPr>
        <w:t>．所有课程平均绩点不低于</w:t>
      </w:r>
      <w:r w:rsidRPr="00597029">
        <w:rPr>
          <w:rFonts w:eastAsia="仿宋_GB2312" w:hint="eastAsia"/>
          <w:color w:val="000000" w:themeColor="text1"/>
          <w:sz w:val="28"/>
          <w:szCs w:val="28"/>
        </w:rPr>
        <w:t>3.5</w:t>
      </w:r>
      <w:r w:rsidRPr="00597029">
        <w:rPr>
          <w:rFonts w:eastAsia="仿宋_GB2312" w:hint="eastAsia"/>
          <w:color w:val="000000" w:themeColor="text1"/>
          <w:sz w:val="28"/>
          <w:szCs w:val="28"/>
        </w:rPr>
        <w:t>。</w:t>
      </w:r>
    </w:p>
    <w:p w:rsidR="00B57980" w:rsidRPr="00597029" w:rsidRDefault="00B57980" w:rsidP="00176BF1">
      <w:pPr>
        <w:spacing w:beforeLines="100" w:afterLines="50" w:line="540" w:lineRule="exact"/>
        <w:rPr>
          <w:rFonts w:ascii="仿宋_GB2312" w:eastAsia="仿宋_GB2312" w:hAnsi="宋体"/>
          <w:b/>
          <w:color w:val="000000" w:themeColor="text1"/>
          <w:sz w:val="28"/>
          <w:szCs w:val="28"/>
        </w:rPr>
      </w:pPr>
      <w:r w:rsidRPr="00597029"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>四</w:t>
      </w:r>
      <w:r w:rsidR="00960C42" w:rsidRPr="00597029"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>、</w:t>
      </w:r>
      <w:r w:rsidR="002913D1" w:rsidRPr="002913D1"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>材料科学与工程</w:t>
      </w:r>
      <w:r w:rsidR="00960C42" w:rsidRPr="00597029"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>专业确认容量安排</w:t>
      </w:r>
    </w:p>
    <w:tbl>
      <w:tblPr>
        <w:tblW w:w="85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86"/>
        <w:gridCol w:w="2552"/>
        <w:gridCol w:w="850"/>
        <w:gridCol w:w="1701"/>
        <w:gridCol w:w="1168"/>
      </w:tblGrid>
      <w:tr w:rsidR="00597029" w:rsidRPr="00597029" w:rsidTr="002913D1">
        <w:trPr>
          <w:trHeight w:val="567"/>
          <w:jc w:val="center"/>
        </w:trPr>
        <w:tc>
          <w:tcPr>
            <w:tcW w:w="2286" w:type="dxa"/>
            <w:vMerge w:val="restart"/>
            <w:vAlign w:val="center"/>
          </w:tcPr>
          <w:p w:rsidR="004E7A3A" w:rsidRPr="00597029" w:rsidRDefault="004E7A3A" w:rsidP="00960C42">
            <w:pPr>
              <w:spacing w:line="420" w:lineRule="exact"/>
              <w:jc w:val="center"/>
              <w:rPr>
                <w:rFonts w:ascii="仿宋_GB2312" w:eastAsia="仿宋_GB2312" w:hAnsi="宋体"/>
                <w:color w:val="000000" w:themeColor="text1"/>
                <w:sz w:val="28"/>
                <w:szCs w:val="28"/>
              </w:rPr>
            </w:pPr>
            <w:r w:rsidRPr="00597029">
              <w:rPr>
                <w:rFonts w:ascii="仿宋_GB2312" w:eastAsia="仿宋_GB2312" w:hAnsi="宋体" w:hint="eastAsia"/>
                <w:color w:val="000000" w:themeColor="text1"/>
                <w:sz w:val="28"/>
                <w:szCs w:val="28"/>
              </w:rPr>
              <w:t>专业名称</w:t>
            </w:r>
          </w:p>
        </w:tc>
        <w:tc>
          <w:tcPr>
            <w:tcW w:w="2552" w:type="dxa"/>
            <w:vMerge w:val="restart"/>
            <w:vAlign w:val="center"/>
          </w:tcPr>
          <w:p w:rsidR="00960C42" w:rsidRPr="00597029" w:rsidRDefault="004E7A3A" w:rsidP="00960C42">
            <w:pPr>
              <w:spacing w:line="420" w:lineRule="exact"/>
              <w:jc w:val="center"/>
              <w:rPr>
                <w:rFonts w:ascii="仿宋_GB2312" w:eastAsia="仿宋_GB2312" w:hAnsi="宋体"/>
                <w:color w:val="000000" w:themeColor="text1"/>
                <w:sz w:val="28"/>
                <w:szCs w:val="28"/>
              </w:rPr>
            </w:pPr>
            <w:r w:rsidRPr="00597029">
              <w:rPr>
                <w:rFonts w:ascii="仿宋_GB2312" w:eastAsia="仿宋_GB2312" w:hAnsi="宋体" w:hint="eastAsia"/>
                <w:color w:val="000000" w:themeColor="text1"/>
                <w:sz w:val="28"/>
                <w:szCs w:val="28"/>
              </w:rPr>
              <w:t>专业</w:t>
            </w:r>
          </w:p>
          <w:p w:rsidR="004E7A3A" w:rsidRPr="00597029" w:rsidRDefault="004E7A3A" w:rsidP="00960C42">
            <w:pPr>
              <w:spacing w:line="420" w:lineRule="exact"/>
              <w:jc w:val="center"/>
              <w:rPr>
                <w:rFonts w:ascii="仿宋_GB2312" w:eastAsia="仿宋_GB2312" w:hAnsi="宋体"/>
                <w:color w:val="000000" w:themeColor="text1"/>
                <w:sz w:val="28"/>
                <w:szCs w:val="28"/>
              </w:rPr>
            </w:pPr>
            <w:r w:rsidRPr="00597029">
              <w:rPr>
                <w:rFonts w:ascii="仿宋_GB2312" w:eastAsia="仿宋_GB2312" w:hAnsi="宋体" w:hint="eastAsia"/>
                <w:color w:val="000000" w:themeColor="text1"/>
                <w:sz w:val="28"/>
                <w:szCs w:val="28"/>
              </w:rPr>
              <w:t>基本容量</w:t>
            </w:r>
          </w:p>
        </w:tc>
        <w:tc>
          <w:tcPr>
            <w:tcW w:w="850" w:type="dxa"/>
            <w:vMerge w:val="restart"/>
            <w:vAlign w:val="center"/>
          </w:tcPr>
          <w:p w:rsidR="004E7A3A" w:rsidRPr="00597029" w:rsidRDefault="004E7A3A" w:rsidP="00960C42">
            <w:pPr>
              <w:spacing w:line="420" w:lineRule="exact"/>
              <w:jc w:val="center"/>
              <w:rPr>
                <w:rFonts w:ascii="仿宋_GB2312" w:eastAsia="仿宋_GB2312" w:hAnsi="宋体"/>
                <w:color w:val="000000" w:themeColor="text1"/>
                <w:sz w:val="28"/>
                <w:szCs w:val="28"/>
              </w:rPr>
            </w:pPr>
            <w:r w:rsidRPr="00597029">
              <w:rPr>
                <w:rFonts w:ascii="仿宋_GB2312" w:eastAsia="仿宋_GB2312" w:hAnsi="宋体" w:hint="eastAsia"/>
                <w:color w:val="000000" w:themeColor="text1"/>
                <w:sz w:val="28"/>
                <w:szCs w:val="28"/>
              </w:rPr>
              <w:t>扩容率</w:t>
            </w:r>
          </w:p>
        </w:tc>
        <w:tc>
          <w:tcPr>
            <w:tcW w:w="2869" w:type="dxa"/>
            <w:gridSpan w:val="2"/>
            <w:vAlign w:val="center"/>
          </w:tcPr>
          <w:p w:rsidR="004E7A3A" w:rsidRPr="00597029" w:rsidRDefault="004E7A3A" w:rsidP="00960C42">
            <w:pPr>
              <w:spacing w:line="420" w:lineRule="exact"/>
              <w:jc w:val="center"/>
              <w:rPr>
                <w:rFonts w:ascii="仿宋_GB2312" w:eastAsia="仿宋_GB2312" w:hAnsi="宋体"/>
                <w:color w:val="000000" w:themeColor="text1"/>
                <w:sz w:val="28"/>
                <w:szCs w:val="28"/>
              </w:rPr>
            </w:pPr>
            <w:r w:rsidRPr="00597029">
              <w:rPr>
                <w:rFonts w:ascii="仿宋_GB2312" w:eastAsia="仿宋_GB2312" w:hAnsi="宋体" w:hint="eastAsia"/>
                <w:color w:val="000000" w:themeColor="text1"/>
                <w:sz w:val="28"/>
                <w:szCs w:val="28"/>
              </w:rPr>
              <w:t>专业接收容量</w:t>
            </w:r>
          </w:p>
        </w:tc>
      </w:tr>
      <w:tr w:rsidR="00597029" w:rsidRPr="00597029" w:rsidTr="002913D1">
        <w:trPr>
          <w:trHeight w:val="790"/>
          <w:jc w:val="center"/>
        </w:trPr>
        <w:tc>
          <w:tcPr>
            <w:tcW w:w="2286" w:type="dxa"/>
            <w:vMerge/>
            <w:vAlign w:val="center"/>
          </w:tcPr>
          <w:p w:rsidR="004E7A3A" w:rsidRPr="00597029" w:rsidRDefault="004E7A3A" w:rsidP="00960C42">
            <w:pPr>
              <w:spacing w:line="420" w:lineRule="exact"/>
              <w:jc w:val="center"/>
              <w:rPr>
                <w:rFonts w:ascii="仿宋_GB2312" w:eastAsia="仿宋_GB2312" w:hAnsi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4E7A3A" w:rsidRPr="00597029" w:rsidRDefault="004E7A3A" w:rsidP="00176BF1">
            <w:pPr>
              <w:spacing w:afterLines="50" w:line="420" w:lineRule="exact"/>
              <w:jc w:val="center"/>
              <w:rPr>
                <w:rFonts w:ascii="仿宋_GB2312" w:eastAsia="仿宋_GB2312" w:hAnsi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4E7A3A" w:rsidRPr="00597029" w:rsidRDefault="004E7A3A" w:rsidP="00176BF1">
            <w:pPr>
              <w:spacing w:afterLines="50" w:line="295" w:lineRule="auto"/>
              <w:jc w:val="center"/>
              <w:rPr>
                <w:rFonts w:ascii="仿宋_GB2312" w:eastAsia="仿宋_GB2312" w:hAnsi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960C42" w:rsidRPr="00597029" w:rsidRDefault="00EC4ADA" w:rsidP="00960C42">
            <w:pPr>
              <w:spacing w:line="420" w:lineRule="exact"/>
              <w:jc w:val="center"/>
              <w:rPr>
                <w:rFonts w:ascii="仿宋_GB2312" w:eastAsia="仿宋_GB2312" w:hAnsi="宋体"/>
                <w:color w:val="000000" w:themeColor="text1"/>
                <w:sz w:val="28"/>
                <w:szCs w:val="28"/>
              </w:rPr>
            </w:pPr>
            <w:r w:rsidRPr="00597029">
              <w:rPr>
                <w:rFonts w:ascii="仿宋_GB2312" w:eastAsia="仿宋_GB2312" w:hAnsi="宋体" w:hint="eastAsia"/>
                <w:color w:val="000000" w:themeColor="text1"/>
                <w:sz w:val="28"/>
                <w:szCs w:val="28"/>
              </w:rPr>
              <w:t>类内和跨类</w:t>
            </w:r>
          </w:p>
          <w:p w:rsidR="004E7A3A" w:rsidRPr="00597029" w:rsidRDefault="00EC4ADA" w:rsidP="00960C42">
            <w:pPr>
              <w:spacing w:line="420" w:lineRule="exact"/>
              <w:jc w:val="center"/>
              <w:rPr>
                <w:rFonts w:ascii="仿宋_GB2312" w:eastAsia="仿宋_GB2312" w:hAnsi="宋体"/>
                <w:color w:val="000000" w:themeColor="text1"/>
                <w:sz w:val="28"/>
                <w:szCs w:val="28"/>
              </w:rPr>
            </w:pPr>
            <w:r w:rsidRPr="00597029">
              <w:rPr>
                <w:rFonts w:ascii="仿宋_GB2312" w:eastAsia="仿宋_GB2312" w:hAnsi="宋体" w:hint="eastAsia"/>
                <w:color w:val="000000" w:themeColor="text1"/>
                <w:sz w:val="28"/>
                <w:szCs w:val="28"/>
              </w:rPr>
              <w:t>总容量</w:t>
            </w:r>
          </w:p>
        </w:tc>
        <w:tc>
          <w:tcPr>
            <w:tcW w:w="1168" w:type="dxa"/>
            <w:vAlign w:val="center"/>
          </w:tcPr>
          <w:p w:rsidR="004E7A3A" w:rsidRPr="00597029" w:rsidRDefault="00EC4ADA" w:rsidP="00960C42">
            <w:pPr>
              <w:spacing w:line="420" w:lineRule="exact"/>
              <w:jc w:val="center"/>
              <w:rPr>
                <w:rFonts w:ascii="仿宋_GB2312" w:eastAsia="仿宋_GB2312" w:hAnsi="宋体"/>
                <w:color w:val="000000" w:themeColor="text1"/>
                <w:sz w:val="28"/>
                <w:szCs w:val="28"/>
              </w:rPr>
            </w:pPr>
            <w:r w:rsidRPr="00597029">
              <w:rPr>
                <w:rFonts w:ascii="仿宋_GB2312" w:eastAsia="仿宋_GB2312" w:hAnsi="宋体" w:hint="eastAsia"/>
                <w:color w:val="000000" w:themeColor="text1"/>
                <w:sz w:val="28"/>
                <w:szCs w:val="28"/>
              </w:rPr>
              <w:t>转专业容量</w:t>
            </w:r>
          </w:p>
        </w:tc>
      </w:tr>
      <w:tr w:rsidR="004E7A3A" w:rsidRPr="00597029" w:rsidTr="002913D1">
        <w:trPr>
          <w:trHeight w:val="958"/>
          <w:jc w:val="center"/>
        </w:trPr>
        <w:tc>
          <w:tcPr>
            <w:tcW w:w="2286" w:type="dxa"/>
            <w:vAlign w:val="center"/>
          </w:tcPr>
          <w:p w:rsidR="004E7A3A" w:rsidRPr="00597029" w:rsidRDefault="004E7A3A" w:rsidP="00960C42">
            <w:pPr>
              <w:spacing w:line="420" w:lineRule="exact"/>
              <w:jc w:val="center"/>
              <w:rPr>
                <w:rFonts w:ascii="仿宋_GB2312" w:eastAsia="仿宋_GB2312" w:hAnsi="宋体"/>
                <w:color w:val="000000" w:themeColor="text1"/>
                <w:sz w:val="28"/>
                <w:szCs w:val="28"/>
              </w:rPr>
            </w:pPr>
            <w:r w:rsidRPr="00597029">
              <w:rPr>
                <w:rFonts w:ascii="仿宋_GB2312" w:eastAsia="仿宋_GB2312" w:hAnsi="宋体" w:hint="eastAsia"/>
                <w:color w:val="000000" w:themeColor="text1"/>
                <w:sz w:val="28"/>
                <w:szCs w:val="28"/>
              </w:rPr>
              <w:t>材料科学与工程</w:t>
            </w:r>
          </w:p>
        </w:tc>
        <w:tc>
          <w:tcPr>
            <w:tcW w:w="2552" w:type="dxa"/>
            <w:vAlign w:val="center"/>
          </w:tcPr>
          <w:p w:rsidR="004E7A3A" w:rsidRPr="00597029" w:rsidRDefault="00BE6C7C" w:rsidP="00960C42">
            <w:pPr>
              <w:spacing w:line="420" w:lineRule="exact"/>
              <w:jc w:val="center"/>
              <w:rPr>
                <w:rFonts w:ascii="仿宋_GB2312" w:eastAsia="仿宋_GB2312" w:hAnsi="宋体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/>
                <w:color w:val="000000" w:themeColor="text1"/>
                <w:sz w:val="28"/>
                <w:szCs w:val="28"/>
              </w:rPr>
              <w:t>100</w:t>
            </w:r>
            <w:r w:rsidR="00664C2C">
              <w:rPr>
                <w:rFonts w:ascii="仿宋_GB2312" w:eastAsia="仿宋_GB2312" w:hAnsi="宋体" w:hint="eastAsia"/>
                <w:color w:val="000000" w:themeColor="text1"/>
                <w:sz w:val="28"/>
                <w:szCs w:val="28"/>
              </w:rPr>
              <w:t>+三位一体11人</w:t>
            </w:r>
          </w:p>
        </w:tc>
        <w:tc>
          <w:tcPr>
            <w:tcW w:w="850" w:type="dxa"/>
            <w:vAlign w:val="center"/>
          </w:tcPr>
          <w:p w:rsidR="004E7A3A" w:rsidRPr="00597029" w:rsidRDefault="00BE6C7C" w:rsidP="00960C42">
            <w:pPr>
              <w:spacing w:line="420" w:lineRule="exact"/>
              <w:jc w:val="center"/>
              <w:rPr>
                <w:rFonts w:ascii="仿宋_GB2312" w:eastAsia="仿宋_GB2312" w:hAnsi="宋体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/>
                <w:color w:val="000000" w:themeColor="text1"/>
                <w:sz w:val="28"/>
                <w:szCs w:val="28"/>
              </w:rPr>
              <w:t>10</w:t>
            </w:r>
            <w:r w:rsidR="004E7A3A" w:rsidRPr="00597029">
              <w:rPr>
                <w:rFonts w:ascii="仿宋_GB2312" w:eastAsia="仿宋_GB2312" w:hAnsi="宋体" w:hint="eastAsia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1701" w:type="dxa"/>
            <w:vAlign w:val="center"/>
          </w:tcPr>
          <w:p w:rsidR="004E7A3A" w:rsidRPr="00597029" w:rsidRDefault="00BE6C7C" w:rsidP="00BE6C7C">
            <w:pPr>
              <w:spacing w:line="420" w:lineRule="exact"/>
              <w:jc w:val="center"/>
              <w:rPr>
                <w:rFonts w:ascii="仿宋_GB2312" w:eastAsia="仿宋_GB2312" w:hAnsi="宋体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/>
                <w:color w:val="000000" w:themeColor="text1"/>
                <w:sz w:val="28"/>
                <w:szCs w:val="28"/>
              </w:rPr>
              <w:t>111</w:t>
            </w:r>
            <w:r w:rsidR="00A73920">
              <w:rPr>
                <w:rFonts w:ascii="仿宋_GB2312" w:eastAsia="仿宋_GB2312" w:hAnsi="宋体" w:hint="eastAsia"/>
                <w:color w:val="000000" w:themeColor="text1"/>
                <w:sz w:val="28"/>
                <w:szCs w:val="28"/>
              </w:rPr>
              <w:t>+</w:t>
            </w:r>
            <w:r>
              <w:rPr>
                <w:rFonts w:ascii="仿宋_GB2312" w:eastAsia="仿宋_GB2312" w:hAnsi="宋体"/>
                <w:color w:val="000000" w:themeColor="text1"/>
                <w:sz w:val="28"/>
                <w:szCs w:val="28"/>
              </w:rPr>
              <w:t>10</w:t>
            </w:r>
            <w:r>
              <w:rPr>
                <w:rFonts w:ascii="仿宋_GB2312" w:eastAsia="仿宋_GB2312" w:hAnsi="宋体" w:hint="eastAsia"/>
                <w:color w:val="000000" w:themeColor="text1"/>
                <w:sz w:val="28"/>
                <w:szCs w:val="28"/>
              </w:rPr>
              <w:t>=</w:t>
            </w:r>
            <w:r>
              <w:rPr>
                <w:rFonts w:ascii="仿宋_GB2312" w:eastAsia="仿宋_GB2312" w:hAnsi="宋体"/>
                <w:color w:val="000000" w:themeColor="text1"/>
                <w:sz w:val="28"/>
                <w:szCs w:val="28"/>
              </w:rPr>
              <w:t>121</w:t>
            </w:r>
          </w:p>
        </w:tc>
        <w:tc>
          <w:tcPr>
            <w:tcW w:w="1168" w:type="dxa"/>
            <w:vAlign w:val="center"/>
          </w:tcPr>
          <w:p w:rsidR="004E7A3A" w:rsidRPr="00597029" w:rsidRDefault="00BE6C7C" w:rsidP="00960C42">
            <w:pPr>
              <w:spacing w:line="420" w:lineRule="exact"/>
              <w:jc w:val="center"/>
              <w:rPr>
                <w:rFonts w:ascii="仿宋_GB2312" w:eastAsia="仿宋_GB2312" w:hAnsi="宋体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宋体"/>
                <w:color w:val="000000" w:themeColor="text1"/>
                <w:sz w:val="28"/>
                <w:szCs w:val="28"/>
              </w:rPr>
              <w:t>1</w:t>
            </w:r>
          </w:p>
        </w:tc>
      </w:tr>
    </w:tbl>
    <w:p w:rsidR="00960C42" w:rsidRPr="002913D1" w:rsidRDefault="00960C42" w:rsidP="002913D1">
      <w:pPr>
        <w:spacing w:line="540" w:lineRule="exact"/>
        <w:ind w:firstLineChars="200" w:firstLine="560"/>
        <w:rPr>
          <w:rFonts w:ascii="仿宋_GB2312" w:eastAsia="仿宋_GB2312" w:hAnsi="宋体"/>
          <w:color w:val="000000" w:themeColor="text1"/>
          <w:sz w:val="28"/>
          <w:szCs w:val="28"/>
        </w:rPr>
      </w:pPr>
    </w:p>
    <w:p w:rsidR="00B57980" w:rsidRPr="00597029" w:rsidRDefault="00B57980" w:rsidP="00176BF1">
      <w:pPr>
        <w:spacing w:beforeLines="100" w:afterLines="50" w:line="540" w:lineRule="exact"/>
        <w:rPr>
          <w:rFonts w:ascii="仿宋_GB2312" w:eastAsia="仿宋_GB2312" w:hAnsi="宋体"/>
          <w:b/>
          <w:color w:val="000000" w:themeColor="text1"/>
          <w:sz w:val="28"/>
          <w:szCs w:val="28"/>
        </w:rPr>
      </w:pPr>
      <w:r w:rsidRPr="00597029"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>五、</w:t>
      </w:r>
      <w:r w:rsidR="009465CE" w:rsidRPr="00597029"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>本科生</w:t>
      </w:r>
      <w:r w:rsidRPr="00597029"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>主修专业确认工作的程序</w:t>
      </w:r>
    </w:p>
    <w:p w:rsidR="00B57980" w:rsidRPr="00597029" w:rsidRDefault="00B57980" w:rsidP="00176BF1">
      <w:pPr>
        <w:spacing w:beforeLines="50" w:line="540" w:lineRule="exact"/>
        <w:ind w:firstLineChars="200" w:firstLine="560"/>
        <w:rPr>
          <w:rFonts w:ascii="仿宋_GB2312" w:eastAsia="仿宋_GB2312" w:hAnsi="宋体"/>
          <w:color w:val="000000" w:themeColor="text1"/>
          <w:sz w:val="28"/>
          <w:szCs w:val="28"/>
        </w:rPr>
      </w:pPr>
      <w:r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1. 学生本人在学校规定时间内递交</w:t>
      </w:r>
      <w:r w:rsidR="00C94B11"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排序志愿</w:t>
      </w:r>
      <w:r w:rsidR="00E71F69"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。</w:t>
      </w:r>
    </w:p>
    <w:p w:rsidR="00B57980" w:rsidRPr="00597029" w:rsidRDefault="00B57980" w:rsidP="00176BF1">
      <w:pPr>
        <w:spacing w:beforeLines="50" w:line="540" w:lineRule="exact"/>
        <w:ind w:firstLineChars="200" w:firstLine="560"/>
        <w:rPr>
          <w:rFonts w:ascii="仿宋_GB2312" w:eastAsia="仿宋_GB2312" w:hAnsi="宋体"/>
          <w:color w:val="000000" w:themeColor="text1"/>
          <w:sz w:val="28"/>
          <w:szCs w:val="28"/>
        </w:rPr>
      </w:pPr>
      <w:r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2. 主修专业确认工作小组对所有申请学生的材料进行审核，申请人数超过专业容量时，由学院组织面试或面谈进行</w:t>
      </w:r>
      <w:r w:rsidR="000E3BF8" w:rsidRPr="002913D1">
        <w:rPr>
          <w:rFonts w:ascii="仿宋_GB2312" w:eastAsia="仿宋_GB2312" w:hAnsi="宋体" w:hint="eastAsia"/>
          <w:color w:val="000000" w:themeColor="text1"/>
          <w:sz w:val="28"/>
          <w:szCs w:val="28"/>
        </w:rPr>
        <w:t>遴选</w:t>
      </w:r>
      <w:r w:rsidR="00E71F69"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。</w:t>
      </w:r>
    </w:p>
    <w:p w:rsidR="00B57980" w:rsidRPr="00597029" w:rsidRDefault="00B57980" w:rsidP="00176BF1">
      <w:pPr>
        <w:spacing w:beforeLines="50" w:line="540" w:lineRule="exact"/>
        <w:ind w:firstLineChars="200" w:firstLine="560"/>
        <w:rPr>
          <w:rFonts w:ascii="仿宋_GB2312" w:eastAsia="仿宋_GB2312" w:hAnsi="宋体"/>
          <w:color w:val="000000" w:themeColor="text1"/>
          <w:sz w:val="28"/>
          <w:szCs w:val="28"/>
        </w:rPr>
      </w:pPr>
      <w:r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 xml:space="preserve">3. </w:t>
      </w:r>
      <w:r w:rsidR="009465CE"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主修专业</w:t>
      </w:r>
      <w:r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确认结果予以公示</w:t>
      </w:r>
      <w:r w:rsidR="00E71F69"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。</w:t>
      </w:r>
    </w:p>
    <w:p w:rsidR="00B57980" w:rsidRPr="00597029" w:rsidRDefault="00B57980" w:rsidP="00176BF1">
      <w:pPr>
        <w:spacing w:beforeLines="50" w:line="540" w:lineRule="exact"/>
        <w:ind w:firstLineChars="200" w:firstLine="560"/>
        <w:rPr>
          <w:rFonts w:ascii="仿宋_GB2312" w:eastAsia="仿宋_GB2312" w:hAnsi="宋体"/>
          <w:color w:val="000000" w:themeColor="text1"/>
          <w:sz w:val="28"/>
          <w:szCs w:val="28"/>
        </w:rPr>
      </w:pPr>
      <w:r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 xml:space="preserve">4. </w:t>
      </w:r>
      <w:r w:rsidR="009465CE"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主修专业确认名单</w:t>
      </w:r>
      <w:r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上报学校。</w:t>
      </w:r>
    </w:p>
    <w:p w:rsidR="00B57980" w:rsidRPr="00597029" w:rsidRDefault="00F86C55" w:rsidP="00176BF1">
      <w:pPr>
        <w:spacing w:beforeLines="50" w:line="540" w:lineRule="exact"/>
        <w:ind w:firstLineChars="200" w:firstLine="560"/>
        <w:rPr>
          <w:rFonts w:ascii="仿宋_GB2312" w:eastAsia="仿宋_GB2312" w:hAnsi="宋体"/>
          <w:b/>
          <w:color w:val="000000" w:themeColor="text1"/>
          <w:sz w:val="28"/>
          <w:szCs w:val="28"/>
        </w:rPr>
      </w:pPr>
      <w:r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未尽事宜</w:t>
      </w:r>
      <w:r w:rsidR="00387ADC">
        <w:rPr>
          <w:rFonts w:ascii="仿宋_GB2312" w:eastAsia="仿宋_GB2312" w:hAnsi="宋体" w:hint="eastAsia"/>
          <w:color w:val="000000" w:themeColor="text1"/>
          <w:sz w:val="28"/>
          <w:szCs w:val="28"/>
        </w:rPr>
        <w:t>请</w:t>
      </w:r>
      <w:r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参照</w:t>
      </w:r>
      <w:r w:rsidR="00C44791"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《浙江大学本科学生主修专业确认办法》（浙大发本【2016】109 号）以及浙江大学本科生院</w:t>
      </w:r>
      <w:r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《</w:t>
      </w:r>
      <w:r w:rsidRPr="00597029">
        <w:rPr>
          <w:rFonts w:ascii="仿宋_GB2312" w:eastAsia="仿宋_GB2312" w:hAnsi="宋体"/>
          <w:color w:val="000000" w:themeColor="text1"/>
          <w:sz w:val="28"/>
          <w:szCs w:val="28"/>
        </w:rPr>
        <w:t>关于201</w:t>
      </w:r>
      <w:r w:rsidR="00BE6C7C">
        <w:rPr>
          <w:rFonts w:ascii="仿宋_GB2312" w:eastAsia="仿宋_GB2312" w:hAnsi="宋体"/>
          <w:color w:val="000000" w:themeColor="text1"/>
          <w:sz w:val="28"/>
          <w:szCs w:val="28"/>
        </w:rPr>
        <w:t>8</w:t>
      </w:r>
      <w:r w:rsidRPr="00597029">
        <w:rPr>
          <w:rFonts w:ascii="仿宋_GB2312" w:eastAsia="仿宋_GB2312" w:hAnsi="宋体"/>
          <w:color w:val="000000" w:themeColor="text1"/>
          <w:sz w:val="28"/>
          <w:szCs w:val="28"/>
        </w:rPr>
        <w:t>级本科生主修专业确认工作的通知</w:t>
      </w:r>
      <w:r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》</w:t>
      </w:r>
      <w:r w:rsidR="00C44791"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。</w:t>
      </w:r>
    </w:p>
    <w:p w:rsidR="00C44791" w:rsidRPr="00597029" w:rsidRDefault="00C44791" w:rsidP="00C44791">
      <w:pPr>
        <w:spacing w:line="640" w:lineRule="exact"/>
        <w:ind w:firstLineChars="202" w:firstLine="568"/>
        <w:rPr>
          <w:rFonts w:ascii="仿宋_GB2312" w:eastAsia="仿宋_GB2312" w:hAnsi="宋体"/>
          <w:b/>
          <w:color w:val="000000" w:themeColor="text1"/>
          <w:sz w:val="28"/>
          <w:szCs w:val="28"/>
        </w:rPr>
      </w:pPr>
      <w:r w:rsidRPr="00597029"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>本细则由材料科学与工程学院教学科负责解释。</w:t>
      </w:r>
    </w:p>
    <w:p w:rsidR="003347BC" w:rsidRPr="00597029" w:rsidRDefault="003347BC" w:rsidP="00C44791">
      <w:pPr>
        <w:spacing w:line="640" w:lineRule="exact"/>
        <w:ind w:firstLineChars="202" w:firstLine="566"/>
        <w:rPr>
          <w:rFonts w:ascii="仿宋_GB2312" w:eastAsia="仿宋_GB2312" w:hAnsi="宋体"/>
          <w:color w:val="000000" w:themeColor="text1"/>
          <w:sz w:val="28"/>
          <w:szCs w:val="28"/>
        </w:rPr>
      </w:pPr>
      <w:r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联系方式：</w:t>
      </w:r>
      <w:r w:rsidR="00C94B11"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wangyh@zju.edu.cn;</w:t>
      </w:r>
    </w:p>
    <w:p w:rsidR="00B57980" w:rsidRPr="00597029" w:rsidRDefault="003347BC" w:rsidP="009465CE">
      <w:pPr>
        <w:spacing w:line="640" w:lineRule="exact"/>
        <w:ind w:firstLineChars="202" w:firstLine="566"/>
        <w:rPr>
          <w:rFonts w:ascii="仿宋_GB2312" w:eastAsia="仿宋_GB2312" w:hAnsi="宋体"/>
          <w:color w:val="000000" w:themeColor="text1"/>
          <w:sz w:val="28"/>
          <w:szCs w:val="28"/>
        </w:rPr>
      </w:pPr>
      <w:r w:rsidRPr="00597029">
        <w:rPr>
          <w:rFonts w:ascii="仿宋_GB2312" w:eastAsia="仿宋_GB2312" w:hAnsi="宋体" w:hint="eastAsia"/>
          <w:color w:val="000000" w:themeColor="text1"/>
          <w:sz w:val="28"/>
          <w:szCs w:val="28"/>
        </w:rPr>
        <w:t>学院主页：</w:t>
      </w:r>
      <w:hyperlink r:id="rId7" w:history="1">
        <w:r w:rsidR="003C33BF" w:rsidRPr="00597029">
          <w:rPr>
            <w:rStyle w:val="a5"/>
            <w:rFonts w:ascii="仿宋_GB2312" w:eastAsia="仿宋_GB2312" w:hAnsi="宋体"/>
            <w:color w:val="000000" w:themeColor="text1"/>
            <w:sz w:val="28"/>
            <w:szCs w:val="28"/>
          </w:rPr>
          <w:t>http://mse.zju.edu.cn/chinese/</w:t>
        </w:r>
      </w:hyperlink>
    </w:p>
    <w:p w:rsidR="009465CE" w:rsidRPr="00597029" w:rsidRDefault="009465CE" w:rsidP="003C33BF">
      <w:pPr>
        <w:spacing w:line="640" w:lineRule="exact"/>
        <w:ind w:firstLineChars="1690" w:firstLine="4750"/>
        <w:rPr>
          <w:rFonts w:ascii="仿宋_GB2312" w:eastAsia="仿宋_GB2312" w:hAnsi="宋体"/>
          <w:b/>
          <w:color w:val="000000" w:themeColor="text1"/>
          <w:sz w:val="28"/>
          <w:szCs w:val="28"/>
        </w:rPr>
      </w:pPr>
    </w:p>
    <w:p w:rsidR="009465CE" w:rsidRPr="00597029" w:rsidRDefault="009465CE" w:rsidP="003C33BF">
      <w:pPr>
        <w:spacing w:line="640" w:lineRule="exact"/>
        <w:ind w:firstLineChars="1690" w:firstLine="4750"/>
        <w:rPr>
          <w:rFonts w:ascii="仿宋_GB2312" w:eastAsia="仿宋_GB2312" w:hAnsi="宋体"/>
          <w:b/>
          <w:color w:val="000000" w:themeColor="text1"/>
          <w:sz w:val="28"/>
          <w:szCs w:val="28"/>
        </w:rPr>
      </w:pPr>
    </w:p>
    <w:p w:rsidR="00B57980" w:rsidRPr="00597029" w:rsidRDefault="00B57980" w:rsidP="009465CE">
      <w:pPr>
        <w:spacing w:line="640" w:lineRule="exact"/>
        <w:ind w:firstLineChars="1917" w:firstLine="5389"/>
        <w:jc w:val="center"/>
        <w:rPr>
          <w:rFonts w:ascii="仿宋_GB2312" w:eastAsia="仿宋_GB2312" w:hAnsi="宋体"/>
          <w:b/>
          <w:color w:val="000000" w:themeColor="text1"/>
          <w:sz w:val="28"/>
          <w:szCs w:val="28"/>
        </w:rPr>
      </w:pPr>
      <w:r w:rsidRPr="00597029"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>材料科学与工程学院</w:t>
      </w:r>
    </w:p>
    <w:p w:rsidR="00701056" w:rsidRPr="00597029" w:rsidRDefault="00B57980" w:rsidP="009465CE">
      <w:pPr>
        <w:spacing w:line="640" w:lineRule="exact"/>
        <w:ind w:firstLineChars="1917" w:firstLine="5389"/>
        <w:jc w:val="center"/>
        <w:rPr>
          <w:color w:val="000000" w:themeColor="text1"/>
        </w:rPr>
      </w:pPr>
      <w:r w:rsidRPr="00597029"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>201</w:t>
      </w:r>
      <w:r w:rsidR="00BE6C7C">
        <w:rPr>
          <w:rFonts w:ascii="仿宋_GB2312" w:eastAsia="仿宋_GB2312" w:hAnsi="宋体"/>
          <w:b/>
          <w:color w:val="000000" w:themeColor="text1"/>
          <w:sz w:val="28"/>
          <w:szCs w:val="28"/>
        </w:rPr>
        <w:t>8</w:t>
      </w:r>
      <w:bookmarkStart w:id="0" w:name="_GoBack"/>
      <w:bookmarkEnd w:id="0"/>
      <w:r w:rsidRPr="00597029"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>年</w:t>
      </w:r>
      <w:r w:rsidR="00BE6C7C">
        <w:rPr>
          <w:rFonts w:ascii="仿宋_GB2312" w:eastAsia="仿宋_GB2312" w:hAnsi="宋体"/>
          <w:b/>
          <w:color w:val="000000" w:themeColor="text1"/>
          <w:sz w:val="28"/>
          <w:szCs w:val="28"/>
        </w:rPr>
        <w:t>10</w:t>
      </w:r>
      <w:r w:rsidRPr="00597029"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>月</w:t>
      </w:r>
      <w:r w:rsidR="00D23431">
        <w:rPr>
          <w:rFonts w:ascii="仿宋_GB2312" w:eastAsia="仿宋_GB2312" w:hAnsi="宋体"/>
          <w:b/>
          <w:color w:val="000000" w:themeColor="text1"/>
          <w:sz w:val="28"/>
          <w:szCs w:val="28"/>
        </w:rPr>
        <w:t>9</w:t>
      </w:r>
      <w:r w:rsidR="00C44791" w:rsidRPr="00597029"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>日</w:t>
      </w:r>
    </w:p>
    <w:sectPr w:rsidR="00701056" w:rsidRPr="00597029" w:rsidSect="002913D1">
      <w:pgSz w:w="11906" w:h="16838" w:code="9"/>
      <w:pgMar w:top="1418" w:right="1588" w:bottom="1418" w:left="1588" w:header="851" w:footer="851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54C" w:rsidRDefault="0029754C" w:rsidP="00B57980">
      <w:r>
        <w:separator/>
      </w:r>
    </w:p>
  </w:endnote>
  <w:endnote w:type="continuationSeparator" w:id="1">
    <w:p w:rsidR="0029754C" w:rsidRDefault="0029754C" w:rsidP="00B57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54C" w:rsidRDefault="0029754C" w:rsidP="00B57980">
      <w:r>
        <w:separator/>
      </w:r>
    </w:p>
  </w:footnote>
  <w:footnote w:type="continuationSeparator" w:id="1">
    <w:p w:rsidR="0029754C" w:rsidRDefault="0029754C" w:rsidP="00B579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75DF"/>
    <w:rsid w:val="00035597"/>
    <w:rsid w:val="00077888"/>
    <w:rsid w:val="000E240E"/>
    <w:rsid w:val="000E3BF8"/>
    <w:rsid w:val="000F2331"/>
    <w:rsid w:val="00120DA4"/>
    <w:rsid w:val="00126200"/>
    <w:rsid w:val="00176BF1"/>
    <w:rsid w:val="00195F51"/>
    <w:rsid w:val="00217DE5"/>
    <w:rsid w:val="00244A56"/>
    <w:rsid w:val="002913D1"/>
    <w:rsid w:val="0029754C"/>
    <w:rsid w:val="002D5441"/>
    <w:rsid w:val="002E0337"/>
    <w:rsid w:val="00332180"/>
    <w:rsid w:val="003347BC"/>
    <w:rsid w:val="00387ADC"/>
    <w:rsid w:val="00395A0F"/>
    <w:rsid w:val="003C33BF"/>
    <w:rsid w:val="00404D36"/>
    <w:rsid w:val="00432FB3"/>
    <w:rsid w:val="00447DB3"/>
    <w:rsid w:val="004A0A5E"/>
    <w:rsid w:val="004E7A3A"/>
    <w:rsid w:val="005337D6"/>
    <w:rsid w:val="00561CA6"/>
    <w:rsid w:val="0056405D"/>
    <w:rsid w:val="0058351B"/>
    <w:rsid w:val="00586A9A"/>
    <w:rsid w:val="00597029"/>
    <w:rsid w:val="005C66F5"/>
    <w:rsid w:val="00602679"/>
    <w:rsid w:val="006631BD"/>
    <w:rsid w:val="00664C2C"/>
    <w:rsid w:val="00695E72"/>
    <w:rsid w:val="006A7A29"/>
    <w:rsid w:val="00701056"/>
    <w:rsid w:val="007260AC"/>
    <w:rsid w:val="00735D1B"/>
    <w:rsid w:val="00770517"/>
    <w:rsid w:val="007B3CE5"/>
    <w:rsid w:val="007B59FC"/>
    <w:rsid w:val="007D549B"/>
    <w:rsid w:val="007F43A1"/>
    <w:rsid w:val="0082161A"/>
    <w:rsid w:val="00867DA8"/>
    <w:rsid w:val="00870EC5"/>
    <w:rsid w:val="00895B2E"/>
    <w:rsid w:val="0091263C"/>
    <w:rsid w:val="00922456"/>
    <w:rsid w:val="00935184"/>
    <w:rsid w:val="009465CE"/>
    <w:rsid w:val="009475DF"/>
    <w:rsid w:val="00960C42"/>
    <w:rsid w:val="00975277"/>
    <w:rsid w:val="009B7A8E"/>
    <w:rsid w:val="00A6392D"/>
    <w:rsid w:val="00A73920"/>
    <w:rsid w:val="00B12FFF"/>
    <w:rsid w:val="00B13671"/>
    <w:rsid w:val="00B57374"/>
    <w:rsid w:val="00B57980"/>
    <w:rsid w:val="00B601F2"/>
    <w:rsid w:val="00B64C4F"/>
    <w:rsid w:val="00BE6C7C"/>
    <w:rsid w:val="00C44791"/>
    <w:rsid w:val="00C55794"/>
    <w:rsid w:val="00C94B11"/>
    <w:rsid w:val="00CC48C7"/>
    <w:rsid w:val="00D23431"/>
    <w:rsid w:val="00D57B3D"/>
    <w:rsid w:val="00D8071A"/>
    <w:rsid w:val="00DB7939"/>
    <w:rsid w:val="00DD510C"/>
    <w:rsid w:val="00DE37E8"/>
    <w:rsid w:val="00E432FB"/>
    <w:rsid w:val="00E71F69"/>
    <w:rsid w:val="00E97032"/>
    <w:rsid w:val="00EC4ADA"/>
    <w:rsid w:val="00F71CA3"/>
    <w:rsid w:val="00F86C55"/>
    <w:rsid w:val="00FE58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D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79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79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79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7980"/>
    <w:rPr>
      <w:sz w:val="18"/>
      <w:szCs w:val="18"/>
    </w:rPr>
  </w:style>
  <w:style w:type="character" w:styleId="a5">
    <w:name w:val="Hyperlink"/>
    <w:basedOn w:val="a0"/>
    <w:uiPriority w:val="99"/>
    <w:unhideWhenUsed/>
    <w:rsid w:val="003C33BF"/>
    <w:rPr>
      <w:color w:val="0000FF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rsid w:val="00395A0F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395A0F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395A0F"/>
    <w:rPr>
      <w:rFonts w:ascii="Times New Roman" w:eastAsia="宋体" w:hAnsi="Times New Roman" w:cs="Times New Roman"/>
      <w:szCs w:val="24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395A0F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395A0F"/>
    <w:rPr>
      <w:rFonts w:ascii="Times New Roman" w:eastAsia="宋体" w:hAnsi="Times New Roman" w:cs="Times New Roman"/>
      <w:b/>
      <w:bCs/>
      <w:szCs w:val="24"/>
    </w:rPr>
  </w:style>
  <w:style w:type="paragraph" w:styleId="a9">
    <w:name w:val="Balloon Text"/>
    <w:basedOn w:val="a"/>
    <w:link w:val="Char3"/>
    <w:uiPriority w:val="99"/>
    <w:semiHidden/>
    <w:unhideWhenUsed/>
    <w:rsid w:val="00395A0F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395A0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se.zju.edu.cn/chinese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AD11E-4EC1-455E-99B4-0BE25520C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222</Words>
  <Characters>1267</Characters>
  <Application>Microsoft Office Word</Application>
  <DocSecurity>0</DocSecurity>
  <Lines>10</Lines>
  <Paragraphs>2</Paragraphs>
  <ScaleCrop>false</ScaleCrop>
  <Company>Sky123.Org</Company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戴革萍</cp:lastModifiedBy>
  <cp:revision>2</cp:revision>
  <dcterms:created xsi:type="dcterms:W3CDTF">2018-10-09T07:31:00Z</dcterms:created>
  <dcterms:modified xsi:type="dcterms:W3CDTF">2018-10-09T07:31:00Z</dcterms:modified>
</cp:coreProperties>
</file>