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9ED" w:rsidRPr="00D12832" w:rsidRDefault="00D12832" w:rsidP="00D12832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/>
          <w:b/>
          <w:sz w:val="36"/>
          <w:szCs w:val="36"/>
        </w:rPr>
        <w:t>2020</w:t>
      </w:r>
      <w:r>
        <w:rPr>
          <w:rFonts w:ascii="黑体" w:eastAsia="黑体" w:hAnsi="宋体" w:hint="eastAsia"/>
          <w:b/>
          <w:sz w:val="36"/>
          <w:szCs w:val="36"/>
        </w:rPr>
        <w:t>级</w:t>
      </w:r>
      <w:r>
        <w:rPr>
          <w:rFonts w:ascii="黑体" w:eastAsia="黑体" w:hAnsi="宋体"/>
          <w:b/>
          <w:sz w:val="36"/>
          <w:szCs w:val="36"/>
        </w:rPr>
        <w:t>社会学系</w:t>
      </w:r>
      <w:r w:rsidR="00DB6CED">
        <w:rPr>
          <w:rFonts w:ascii="黑体" w:eastAsia="黑体" w:hAnsi="宋体" w:hint="eastAsia"/>
          <w:b/>
          <w:sz w:val="36"/>
          <w:szCs w:val="36"/>
        </w:rPr>
        <w:t>主修专业确认工作细则</w:t>
      </w:r>
    </w:p>
    <w:p w:rsidR="008B79ED" w:rsidRDefault="00D12832">
      <w:pPr>
        <w:tabs>
          <w:tab w:val="left" w:pos="0"/>
        </w:tabs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2020</w:t>
      </w:r>
      <w:r>
        <w:rPr>
          <w:rFonts w:ascii="宋体" w:hAnsi="宋体" w:hint="eastAsia"/>
          <w:sz w:val="24"/>
        </w:rPr>
        <w:t>级社会学系主修专业确认工作由社会学系</w:t>
      </w:r>
      <w:r w:rsidR="00DB6CED">
        <w:rPr>
          <w:rFonts w:ascii="宋体" w:hAnsi="宋体" w:hint="eastAsia"/>
          <w:sz w:val="24"/>
        </w:rPr>
        <w:t>主修专业确认工作委员会按照公平、公开、公正的原则进行。按照浙大发本【2016】109号《浙江大学本科生主修专业确认办法》和“关于</w:t>
      </w:r>
      <w:r>
        <w:rPr>
          <w:rFonts w:ascii="宋体" w:hAnsi="宋体"/>
          <w:sz w:val="24"/>
        </w:rPr>
        <w:t>2020</w:t>
      </w:r>
      <w:r w:rsidR="00DB6CED">
        <w:rPr>
          <w:rFonts w:ascii="宋体" w:hAnsi="宋体" w:hint="eastAsia"/>
          <w:sz w:val="24"/>
        </w:rPr>
        <w:t>级本科生主修专业确认工作的通知”执行。</w:t>
      </w:r>
    </w:p>
    <w:p w:rsidR="008B79ED" w:rsidRDefault="00DB6CED">
      <w:pPr>
        <w:tabs>
          <w:tab w:val="left" w:pos="0"/>
        </w:tabs>
        <w:adjustRightInd w:val="0"/>
        <w:snapToGrid w:val="0"/>
        <w:spacing w:line="360" w:lineRule="auto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</w:t>
      </w:r>
      <w:r w:rsidR="00D12832">
        <w:rPr>
          <w:rFonts w:ascii="宋体" w:hAnsi="宋体" w:hint="eastAsia"/>
          <w:b/>
          <w:sz w:val="24"/>
        </w:rPr>
        <w:t>社会学系</w:t>
      </w:r>
      <w:r w:rsidR="00D12832" w:rsidRPr="00D12832">
        <w:rPr>
          <w:rFonts w:ascii="宋体" w:hAnsi="宋体" w:hint="eastAsia"/>
          <w:b/>
          <w:sz w:val="24"/>
        </w:rPr>
        <w:t>主修专业确认工作小组</w:t>
      </w:r>
    </w:p>
    <w:p w:rsidR="008B79ED" w:rsidRDefault="00D82251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组长：</w:t>
      </w:r>
      <w:r w:rsidR="00695DD7">
        <w:rPr>
          <w:rFonts w:ascii="宋体" w:hAnsi="宋体" w:hint="eastAsia"/>
          <w:sz w:val="24"/>
        </w:rPr>
        <w:t>毛丹</w:t>
      </w:r>
      <w:r w:rsidR="00695DD7">
        <w:rPr>
          <w:rFonts w:ascii="宋体" w:hAnsi="宋体"/>
          <w:sz w:val="24"/>
        </w:rPr>
        <w:t>、</w:t>
      </w:r>
      <w:r>
        <w:rPr>
          <w:rFonts w:ascii="宋体" w:hAnsi="宋体"/>
          <w:sz w:val="24"/>
        </w:rPr>
        <w:t>朱天飚</w:t>
      </w:r>
    </w:p>
    <w:p w:rsidR="00D82251" w:rsidRDefault="00D82251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成员</w:t>
      </w:r>
      <w:r>
        <w:rPr>
          <w:rFonts w:ascii="宋体" w:hAnsi="宋体"/>
          <w:sz w:val="24"/>
        </w:rPr>
        <w:t>：周沐君、潘海敏</w:t>
      </w:r>
    </w:p>
    <w:p w:rsidR="00E73C4D" w:rsidRDefault="00E73C4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联系人:周梦静</w:t>
      </w:r>
      <w:r>
        <w:rPr>
          <w:rFonts w:ascii="宋体" w:hAnsi="宋体"/>
          <w:sz w:val="24"/>
        </w:rPr>
        <w:t>（</w:t>
      </w:r>
      <w:r>
        <w:rPr>
          <w:rFonts w:ascii="宋体" w:hAnsi="宋体" w:hint="eastAsia"/>
          <w:sz w:val="24"/>
        </w:rPr>
        <w:t>88206006</w:t>
      </w:r>
      <w:r>
        <w:rPr>
          <w:rFonts w:ascii="宋体" w:hAnsi="宋体"/>
          <w:sz w:val="24"/>
        </w:rPr>
        <w:t>）</w:t>
      </w:r>
    </w:p>
    <w:p w:rsidR="008B79ED" w:rsidRDefault="00D82251">
      <w:pPr>
        <w:tabs>
          <w:tab w:val="left" w:pos="0"/>
        </w:tabs>
        <w:adjustRightInd w:val="0"/>
        <w:snapToGrid w:val="0"/>
        <w:spacing w:line="360" w:lineRule="auto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二、社会学系</w:t>
      </w:r>
      <w:r w:rsidR="00DB6CED">
        <w:rPr>
          <w:rFonts w:ascii="宋体" w:hAnsi="宋体" w:hint="eastAsia"/>
          <w:b/>
          <w:sz w:val="24"/>
        </w:rPr>
        <w:t>接收要求</w:t>
      </w:r>
    </w:p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1.第一轮确认只接收类内学生</w:t>
      </w:r>
    </w:p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第一轮确认按学生专业志愿优先级，自前向后、分批次进行确认。</w:t>
      </w:r>
    </w:p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宋体" w:hAnsi="宋体" w:hint="eastAsia"/>
          <w:sz w:val="24"/>
        </w:rPr>
        <w:t>当</w:t>
      </w:r>
      <w:r>
        <w:rPr>
          <w:rFonts w:ascii="宋体" w:hAnsi="宋体"/>
          <w:sz w:val="24"/>
        </w:rPr>
        <w:t>申请人数</w:t>
      </w:r>
      <w:r>
        <w:rPr>
          <w:rFonts w:ascii="宋体" w:hAnsi="宋体" w:hint="eastAsia"/>
          <w:sz w:val="24"/>
        </w:rPr>
        <w:t>大于</w:t>
      </w:r>
      <w:r w:rsidR="00036FC9">
        <w:rPr>
          <w:rFonts w:ascii="宋体" w:hAnsi="宋体" w:hint="eastAsia"/>
          <w:sz w:val="24"/>
        </w:rPr>
        <w:t>本</w:t>
      </w:r>
      <w:r>
        <w:rPr>
          <w:rFonts w:ascii="宋体" w:hAnsi="宋体"/>
          <w:sz w:val="24"/>
        </w:rPr>
        <w:t>专业</w:t>
      </w:r>
      <w:r>
        <w:rPr>
          <w:rFonts w:ascii="宋体" w:hAnsi="宋体" w:hint="eastAsia"/>
          <w:sz w:val="24"/>
        </w:rPr>
        <w:t>基本容量</w:t>
      </w:r>
      <w:r>
        <w:rPr>
          <w:rFonts w:ascii="宋体" w:hAnsi="宋体"/>
          <w:sz w:val="24"/>
        </w:rPr>
        <w:t>时，</w:t>
      </w:r>
      <w:r>
        <w:rPr>
          <w:rFonts w:ascii="宋体" w:hAnsi="宋体" w:hint="eastAsia"/>
          <w:sz w:val="24"/>
        </w:rPr>
        <w:t>由</w:t>
      </w:r>
      <w:r w:rsidR="00036FC9">
        <w:rPr>
          <w:rFonts w:ascii="宋体" w:hAnsi="宋体" w:hint="eastAsia"/>
          <w:sz w:val="24"/>
        </w:rPr>
        <w:t>我系</w:t>
      </w:r>
      <w:r>
        <w:rPr>
          <w:rFonts w:ascii="宋体" w:hAnsi="宋体" w:hint="eastAsia"/>
          <w:sz w:val="24"/>
        </w:rPr>
        <w:t>组织面试进行遴选。专业遴选按综合成绩由高到低接收。</w:t>
      </w:r>
      <w:r>
        <w:rPr>
          <w:rFonts w:ascii="楷体" w:eastAsia="楷体" w:hAnsi="楷体" w:hint="eastAsia"/>
          <w:sz w:val="24"/>
        </w:rPr>
        <w:t>综合成绩＝高考相对成绩×</w:t>
      </w:r>
      <w:r>
        <w:rPr>
          <w:rFonts w:ascii="楷体" w:eastAsia="楷体" w:hAnsi="楷体" w:hint="eastAsia"/>
          <w:sz w:val="32"/>
        </w:rPr>
        <w:t>50%</w:t>
      </w:r>
      <w:r>
        <w:rPr>
          <w:rFonts w:ascii="楷体" w:eastAsia="楷体" w:hAnsi="楷体" w:hint="eastAsia"/>
          <w:sz w:val="24"/>
        </w:rPr>
        <w:t>＋面试成绩×</w:t>
      </w:r>
      <w:r>
        <w:rPr>
          <w:rFonts w:ascii="楷体" w:eastAsia="楷体" w:hAnsi="楷体" w:hint="eastAsia"/>
          <w:sz w:val="32"/>
        </w:rPr>
        <w:t>50%</w:t>
      </w:r>
    </w:p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bookmarkStart w:id="0" w:name="_GoBack"/>
      <w:r>
        <w:rPr>
          <w:rFonts w:ascii="宋体" w:hAnsi="宋体"/>
          <w:sz w:val="24"/>
        </w:rPr>
        <w:t>当申请人数</w:t>
      </w:r>
      <w:r>
        <w:rPr>
          <w:rFonts w:ascii="宋体" w:hAnsi="宋体" w:hint="eastAsia"/>
          <w:sz w:val="24"/>
        </w:rPr>
        <w:t>不大于</w:t>
      </w:r>
      <w:r>
        <w:rPr>
          <w:rFonts w:ascii="宋体" w:hAnsi="宋体"/>
          <w:sz w:val="24"/>
        </w:rPr>
        <w:t>专业</w:t>
      </w:r>
      <w:r>
        <w:rPr>
          <w:rFonts w:ascii="宋体" w:hAnsi="宋体" w:hint="eastAsia"/>
          <w:sz w:val="24"/>
        </w:rPr>
        <w:t>基本</w:t>
      </w:r>
      <w:r>
        <w:rPr>
          <w:rFonts w:ascii="宋体" w:hAnsi="宋体"/>
          <w:sz w:val="24"/>
        </w:rPr>
        <w:t>容量时，申请学生都作为接</w:t>
      </w:r>
      <w:r>
        <w:rPr>
          <w:rFonts w:ascii="宋体" w:hAnsi="宋体" w:hint="eastAsia"/>
          <w:sz w:val="24"/>
        </w:rPr>
        <w:t>收</w:t>
      </w:r>
      <w:r>
        <w:rPr>
          <w:rFonts w:ascii="宋体" w:hAnsi="宋体"/>
          <w:sz w:val="24"/>
        </w:rPr>
        <w:t>学生</w:t>
      </w:r>
      <w:r>
        <w:rPr>
          <w:rFonts w:ascii="宋体" w:hAnsi="宋体" w:hint="eastAsia"/>
          <w:sz w:val="24"/>
        </w:rPr>
        <w:t>。</w:t>
      </w:r>
    </w:p>
    <w:bookmarkEnd w:id="0"/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2.第二轮确认可接收类内或跨类学生</w:t>
      </w:r>
    </w:p>
    <w:p w:rsidR="00695DD7" w:rsidRDefault="00DB6CED" w:rsidP="00695DD7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sz w:val="24"/>
        </w:rPr>
        <w:t>第二轮确认按学生志愿进行确认。</w:t>
      </w:r>
      <w:r w:rsidR="00695DD7">
        <w:rPr>
          <w:rFonts w:ascii="宋体" w:hAnsi="宋体" w:hint="eastAsia"/>
          <w:sz w:val="24"/>
        </w:rPr>
        <w:t>社会学系</w:t>
      </w:r>
      <w:r w:rsidR="00695DD7">
        <w:rPr>
          <w:rFonts w:ascii="宋体" w:hAnsi="宋体" w:hint="eastAsia"/>
          <w:color w:val="000000" w:themeColor="text1"/>
          <w:sz w:val="24"/>
        </w:rPr>
        <w:t>对</w:t>
      </w:r>
      <w:r w:rsidR="00695DD7" w:rsidRPr="00695DD7">
        <w:rPr>
          <w:rFonts w:ascii="宋体" w:hAnsi="宋体" w:hint="eastAsia"/>
          <w:sz w:val="24"/>
        </w:rPr>
        <w:t>浙江省、上海市、北京、天津、海南、山东生源地学生无选考科目限制。</w:t>
      </w:r>
    </w:p>
    <w:p w:rsidR="008B79ED" w:rsidRPr="00BC3CCC" w:rsidRDefault="00DB6CED" w:rsidP="00BC3CCC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当</w:t>
      </w:r>
      <w:r>
        <w:rPr>
          <w:rFonts w:ascii="宋体" w:hAnsi="宋体"/>
          <w:sz w:val="24"/>
        </w:rPr>
        <w:t>申请人数</w:t>
      </w:r>
      <w:r>
        <w:rPr>
          <w:rFonts w:ascii="宋体" w:hAnsi="宋体" w:hint="eastAsia"/>
          <w:sz w:val="24"/>
        </w:rPr>
        <w:t>大于</w:t>
      </w:r>
      <w:r>
        <w:rPr>
          <w:rFonts w:ascii="宋体" w:hAnsi="宋体"/>
          <w:sz w:val="24"/>
        </w:rPr>
        <w:t>专业</w:t>
      </w:r>
      <w:r>
        <w:rPr>
          <w:rFonts w:ascii="宋体" w:hAnsi="宋体" w:hint="eastAsia"/>
          <w:sz w:val="24"/>
        </w:rPr>
        <w:t>接收</w:t>
      </w:r>
      <w:r>
        <w:rPr>
          <w:rFonts w:ascii="宋体" w:hAnsi="宋体"/>
          <w:sz w:val="24"/>
        </w:rPr>
        <w:t>容量</w:t>
      </w:r>
      <w:r>
        <w:rPr>
          <w:rFonts w:ascii="宋体" w:hAnsi="宋体" w:hint="eastAsia"/>
          <w:sz w:val="24"/>
        </w:rPr>
        <w:t>，由</w:t>
      </w:r>
      <w:r w:rsidR="00036FC9">
        <w:rPr>
          <w:rFonts w:ascii="宋体" w:hAnsi="宋体" w:hint="eastAsia"/>
          <w:sz w:val="24"/>
        </w:rPr>
        <w:t>我系</w:t>
      </w:r>
      <w:r>
        <w:rPr>
          <w:rFonts w:ascii="宋体" w:hAnsi="宋体" w:hint="eastAsia"/>
          <w:sz w:val="24"/>
        </w:rPr>
        <w:t>组织面试进行遴选。专业遴选按综合成绩由高到低接收。</w:t>
      </w:r>
      <w:r>
        <w:rPr>
          <w:rFonts w:ascii="楷体" w:eastAsia="楷体" w:hAnsi="楷体" w:hint="eastAsia"/>
          <w:sz w:val="24"/>
        </w:rPr>
        <w:t>综合成绩＝高考相对成绩×</w:t>
      </w:r>
      <w:r>
        <w:rPr>
          <w:rFonts w:ascii="楷体" w:eastAsia="楷体" w:hAnsi="楷体" w:hint="eastAsia"/>
          <w:sz w:val="32"/>
        </w:rPr>
        <w:t>50%</w:t>
      </w:r>
      <w:r>
        <w:rPr>
          <w:rFonts w:ascii="楷体" w:eastAsia="楷体" w:hAnsi="楷体" w:hint="eastAsia"/>
          <w:sz w:val="24"/>
        </w:rPr>
        <w:t>＋面试成绩×</w:t>
      </w:r>
      <w:r>
        <w:rPr>
          <w:rFonts w:ascii="楷体" w:eastAsia="楷体" w:hAnsi="楷体" w:hint="eastAsia"/>
          <w:sz w:val="32"/>
        </w:rPr>
        <w:t>50%</w:t>
      </w:r>
    </w:p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当</w:t>
      </w:r>
      <w:r>
        <w:rPr>
          <w:rFonts w:ascii="宋体" w:hAnsi="宋体"/>
          <w:sz w:val="24"/>
        </w:rPr>
        <w:t>申请人数</w:t>
      </w:r>
      <w:r>
        <w:rPr>
          <w:rFonts w:ascii="宋体" w:hAnsi="宋体" w:hint="eastAsia"/>
          <w:sz w:val="24"/>
        </w:rPr>
        <w:t>不大于</w:t>
      </w:r>
      <w:r>
        <w:rPr>
          <w:rFonts w:ascii="宋体" w:hAnsi="宋体"/>
          <w:sz w:val="24"/>
        </w:rPr>
        <w:t>专业</w:t>
      </w:r>
      <w:r>
        <w:rPr>
          <w:rFonts w:ascii="宋体" w:hAnsi="宋体" w:hint="eastAsia"/>
          <w:sz w:val="24"/>
        </w:rPr>
        <w:t>接收</w:t>
      </w:r>
      <w:r>
        <w:rPr>
          <w:rFonts w:ascii="宋体" w:hAnsi="宋体"/>
          <w:sz w:val="24"/>
        </w:rPr>
        <w:t>容量，申请学生都作为接</w:t>
      </w:r>
      <w:r>
        <w:rPr>
          <w:rFonts w:ascii="宋体" w:hAnsi="宋体" w:hint="eastAsia"/>
          <w:sz w:val="24"/>
        </w:rPr>
        <w:t>收</w:t>
      </w:r>
      <w:r>
        <w:rPr>
          <w:rFonts w:ascii="宋体" w:hAnsi="宋体"/>
          <w:sz w:val="24"/>
        </w:rPr>
        <w:t>学生</w:t>
      </w:r>
      <w:r>
        <w:rPr>
          <w:rFonts w:ascii="宋体" w:hAnsi="宋体" w:hint="eastAsia"/>
          <w:sz w:val="24"/>
        </w:rPr>
        <w:t>。</w:t>
      </w:r>
    </w:p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3.转专业</w:t>
      </w:r>
    </w:p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第二轮确认后，专业接收容量的剩余部分全部纳入转专业容量操作。</w:t>
      </w:r>
    </w:p>
    <w:p w:rsidR="008B79ED" w:rsidRDefault="00DB6CED">
      <w:pPr>
        <w:adjustRightInd w:val="0"/>
        <w:snapToGrid w:val="0"/>
        <w:spacing w:line="360" w:lineRule="auto"/>
        <w:ind w:firstLineChars="400" w:firstLine="96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转专业容量＝专业接收容量－专业已确认接收人数</w:t>
      </w:r>
    </w:p>
    <w:p w:rsidR="00036FC9" w:rsidRDefault="00DB6CED" w:rsidP="00BC3CCC">
      <w:pPr>
        <w:tabs>
          <w:tab w:val="left" w:pos="0"/>
        </w:tabs>
        <w:adjustRightInd w:val="0"/>
        <w:snapToGrid w:val="0"/>
        <w:spacing w:line="360" w:lineRule="auto"/>
        <w:ind w:firstLineChars="196" w:firstLine="470"/>
        <w:rPr>
          <w:rFonts w:ascii="宋体" w:hAnsi="宋体" w:cs="Calibri"/>
          <w:kern w:val="0"/>
          <w:sz w:val="29"/>
          <w:szCs w:val="29"/>
        </w:rPr>
      </w:pPr>
      <w:r>
        <w:rPr>
          <w:rFonts w:ascii="宋体" w:hAnsi="宋体" w:hint="eastAsia"/>
          <w:sz w:val="24"/>
        </w:rPr>
        <w:t>学生申请转入</w:t>
      </w:r>
      <w:r w:rsidR="006B1B48">
        <w:rPr>
          <w:rFonts w:ascii="宋体" w:hAnsi="宋体" w:hint="eastAsia"/>
          <w:sz w:val="24"/>
        </w:rPr>
        <w:t>社会学系</w:t>
      </w:r>
      <w:r>
        <w:rPr>
          <w:rFonts w:ascii="宋体" w:hAnsi="宋体" w:hint="eastAsia"/>
          <w:sz w:val="24"/>
        </w:rPr>
        <w:t>按照学校的统一安排进行。</w:t>
      </w:r>
      <w:r w:rsidR="00036FC9" w:rsidRPr="00036FC9">
        <w:rPr>
          <w:rFonts w:ascii="宋体" w:hAnsi="宋体" w:hint="eastAsia"/>
          <w:sz w:val="24"/>
        </w:rPr>
        <w:t>跨校级代码确认视同转专业，学生跨校级代码确认后不得转专业。</w:t>
      </w:r>
    </w:p>
    <w:p w:rsidR="008B79ED" w:rsidRDefault="006B1B48" w:rsidP="00BC3CCC">
      <w:pPr>
        <w:tabs>
          <w:tab w:val="left" w:pos="0"/>
        </w:tabs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社会学系</w:t>
      </w:r>
      <w:r w:rsidR="00DB6CED">
        <w:rPr>
          <w:rFonts w:ascii="宋体" w:hAnsi="宋体" w:hint="eastAsia"/>
          <w:sz w:val="24"/>
        </w:rPr>
        <w:t>接收转专业学生</w:t>
      </w:r>
      <w:r>
        <w:rPr>
          <w:rFonts w:ascii="宋体" w:hAnsi="宋体" w:hint="eastAsia"/>
          <w:sz w:val="24"/>
        </w:rPr>
        <w:t>审核</w:t>
      </w:r>
      <w:r w:rsidR="00DB6CED">
        <w:rPr>
          <w:rFonts w:ascii="宋体" w:hAnsi="宋体" w:hint="eastAsia"/>
          <w:sz w:val="24"/>
        </w:rPr>
        <w:t>一般采取面试或面谈的形式，并视情况予以同意转入或不同意转入。</w:t>
      </w:r>
    </w:p>
    <w:p w:rsidR="008B79ED" w:rsidRDefault="00DB6CED">
      <w:pPr>
        <w:adjustRightInd w:val="0"/>
        <w:snapToGrid w:val="0"/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三、高考相对成绩计算方法：</w:t>
      </w:r>
    </w:p>
    <w:p w:rsidR="000C1F00" w:rsidRPr="000C1F00" w:rsidRDefault="000C1F00">
      <w:pPr>
        <w:adjustRightInd w:val="0"/>
        <w:snapToGrid w:val="0"/>
        <w:spacing w:line="360" w:lineRule="auto"/>
        <w:ind w:firstLineChars="200" w:firstLine="643"/>
        <w:rPr>
          <w:rFonts w:eastAsia="仿宋_GB2312"/>
          <w:b/>
          <w:sz w:val="32"/>
          <w:szCs w:val="32"/>
          <w:highlight w:val="yellow"/>
        </w:rPr>
      </w:pPr>
    </w:p>
    <w:p w:rsidR="008B79ED" w:rsidRDefault="00DB6CED">
      <w:pPr>
        <w:adjustRightInd w:val="0"/>
        <w:snapToGrid w:val="0"/>
        <w:spacing w:line="300" w:lineRule="exact"/>
        <w:ind w:firstLineChars="1350" w:firstLine="32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lastRenderedPageBreak/>
        <w:t>学生高考成绩（文/理）</w:t>
      </w:r>
    </w:p>
    <w:p w:rsidR="008B79ED" w:rsidRDefault="00DB6CED">
      <w:pPr>
        <w:adjustRightInd w:val="0"/>
        <w:snapToGrid w:val="0"/>
        <w:spacing w:line="300" w:lineRule="exact"/>
        <w:ind w:firstLineChars="350" w:firstLine="8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高考相对成绩＝—————————————————×100</w:t>
      </w:r>
    </w:p>
    <w:p w:rsidR="008B79ED" w:rsidRDefault="00DB6CED">
      <w:pPr>
        <w:adjustRightInd w:val="0"/>
        <w:snapToGrid w:val="0"/>
        <w:spacing w:line="300" w:lineRule="exact"/>
        <w:ind w:leftChars="63" w:left="132" w:firstLineChars="1050" w:firstLine="252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生源地省市的（文/理）最高高考成绩</w:t>
      </w:r>
    </w:p>
    <w:p w:rsidR="008B79ED" w:rsidRDefault="00DB6CED">
      <w:pPr>
        <w:spacing w:line="600" w:lineRule="exact"/>
        <w:ind w:firstLineChars="350" w:firstLine="84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不分文理的新高考省份以专业组或专业为统计单元。</w:t>
      </w:r>
    </w:p>
    <w:p w:rsidR="008B79ED" w:rsidRDefault="008B79ED">
      <w:pPr>
        <w:adjustRightInd w:val="0"/>
        <w:snapToGrid w:val="0"/>
        <w:spacing w:line="360" w:lineRule="auto"/>
        <w:ind w:firstLineChars="200" w:firstLine="482"/>
        <w:rPr>
          <w:rFonts w:ascii="宋体" w:hAnsi="宋体"/>
          <w:b/>
          <w:sz w:val="24"/>
        </w:rPr>
      </w:pPr>
    </w:p>
    <w:p w:rsidR="008B79ED" w:rsidRDefault="00DB6CED">
      <w:pPr>
        <w:adjustRightInd w:val="0"/>
        <w:snapToGrid w:val="0"/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四、主修专业确认容量安排</w:t>
      </w:r>
    </w:p>
    <w:tbl>
      <w:tblPr>
        <w:tblW w:w="4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1693"/>
        <w:gridCol w:w="1276"/>
      </w:tblGrid>
      <w:tr w:rsidR="008B79ED" w:rsidTr="00A662F9">
        <w:trPr>
          <w:trHeight w:val="587"/>
          <w:jc w:val="center"/>
        </w:trPr>
        <w:tc>
          <w:tcPr>
            <w:tcW w:w="1866" w:type="dxa"/>
            <w:vAlign w:val="center"/>
          </w:tcPr>
          <w:p w:rsidR="008B79ED" w:rsidRDefault="00DB6CED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专业名称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8B79ED" w:rsidRDefault="00DB6CE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专业基本容量</w:t>
            </w:r>
            <w:r>
              <w:rPr>
                <w:rFonts w:ascii="宋体" w:hAnsi="宋体" w:cs="宋体" w:hint="eastAsia"/>
                <w:b/>
                <w:bCs/>
                <w:kern w:val="0"/>
                <w:sz w:val="15"/>
                <w:szCs w:val="15"/>
              </w:rPr>
              <w:t>（含三位一体人数）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79ED" w:rsidRDefault="00DB6CE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第二轮容量</w:t>
            </w:r>
          </w:p>
        </w:tc>
      </w:tr>
      <w:tr w:rsidR="008B79ED" w:rsidTr="00A662F9">
        <w:trPr>
          <w:trHeight w:val="288"/>
          <w:jc w:val="center"/>
        </w:trPr>
        <w:tc>
          <w:tcPr>
            <w:tcW w:w="1866" w:type="dxa"/>
            <w:shd w:val="clear" w:color="auto" w:fill="auto"/>
            <w:noWrap/>
            <w:vAlign w:val="center"/>
          </w:tcPr>
          <w:p w:rsidR="008B79ED" w:rsidRDefault="00DB6CE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社会学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:rsidR="008B79ED" w:rsidRDefault="004E2AAE" w:rsidP="00034BC0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24</w:t>
            </w:r>
            <w:r w:rsidR="00DB6CED">
              <w:rPr>
                <w:rFonts w:hint="eastAsia"/>
                <w:b/>
                <w:bCs/>
              </w:rPr>
              <w:t>（含</w:t>
            </w:r>
            <w:r w:rsidR="00DB6CED">
              <w:rPr>
                <w:rFonts w:hint="eastAsia"/>
                <w:b/>
                <w:bCs/>
              </w:rPr>
              <w:t>1</w:t>
            </w:r>
            <w:r w:rsidR="00034BC0">
              <w:rPr>
                <w:b/>
                <w:bCs/>
              </w:rPr>
              <w:t>5</w:t>
            </w:r>
            <w:r w:rsidR="00DB6CED"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8B79ED" w:rsidRDefault="00034BC0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b/>
                <w:bCs/>
              </w:rPr>
              <w:t xml:space="preserve"> </w:t>
            </w:r>
            <w:r w:rsidR="004E2AAE">
              <w:rPr>
                <w:rFonts w:hint="eastAsia"/>
                <w:b/>
                <w:bCs/>
              </w:rPr>
              <w:t>5</w:t>
            </w:r>
          </w:p>
        </w:tc>
      </w:tr>
    </w:tbl>
    <w:p w:rsidR="008B79ED" w:rsidRDefault="008B79ED">
      <w:pPr>
        <w:tabs>
          <w:tab w:val="left" w:pos="0"/>
        </w:tabs>
        <w:adjustRightInd w:val="0"/>
        <w:snapToGrid w:val="0"/>
        <w:spacing w:line="360" w:lineRule="auto"/>
        <w:ind w:firstLineChars="196" w:firstLine="472"/>
        <w:rPr>
          <w:rFonts w:ascii="宋体" w:hAnsi="宋体"/>
          <w:b/>
          <w:sz w:val="24"/>
        </w:rPr>
      </w:pPr>
    </w:p>
    <w:p w:rsidR="008B79ED" w:rsidRDefault="00DB6CED">
      <w:pPr>
        <w:tabs>
          <w:tab w:val="left" w:pos="0"/>
        </w:tabs>
        <w:adjustRightInd w:val="0"/>
        <w:snapToGrid w:val="0"/>
        <w:spacing w:line="360" w:lineRule="auto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五、主修专业确认工作的程序</w:t>
      </w:r>
    </w:p>
    <w:p w:rsidR="008B79ED" w:rsidRDefault="00DB6CED">
      <w:pPr>
        <w:tabs>
          <w:tab w:val="left" w:pos="0"/>
        </w:tabs>
        <w:adjustRightInd w:val="0"/>
        <w:snapToGrid w:val="0"/>
        <w:spacing w:line="360" w:lineRule="auto"/>
        <w:ind w:firstLineChars="196" w:firstLine="4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学生本人在学校规定时间内网上递交申请；</w:t>
      </w:r>
    </w:p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2. </w:t>
      </w:r>
      <w:r w:rsidR="006B1B48">
        <w:rPr>
          <w:rFonts w:ascii="宋体" w:hAnsi="宋体" w:hint="eastAsia"/>
          <w:sz w:val="24"/>
        </w:rPr>
        <w:t>若申请人数大于规定容量，</w:t>
      </w:r>
      <w:r w:rsidR="006B1B48">
        <w:rPr>
          <w:rFonts w:ascii="宋体" w:hAnsi="宋体"/>
          <w:sz w:val="24"/>
        </w:rPr>
        <w:t>社会学系组织</w:t>
      </w:r>
      <w:r>
        <w:rPr>
          <w:rFonts w:ascii="宋体" w:hAnsi="宋体" w:hint="eastAsia"/>
          <w:sz w:val="24"/>
        </w:rPr>
        <w:t>学生面试进行遴选；</w:t>
      </w:r>
    </w:p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主修专业确认工作委员会审核；</w:t>
      </w:r>
    </w:p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4. </w:t>
      </w:r>
      <w:r w:rsidR="00D82251">
        <w:rPr>
          <w:rFonts w:ascii="宋体" w:hAnsi="宋体" w:hint="eastAsia"/>
          <w:sz w:val="24"/>
        </w:rPr>
        <w:t>确认结果在社会学系</w:t>
      </w:r>
      <w:r>
        <w:rPr>
          <w:rFonts w:ascii="宋体" w:hAnsi="宋体" w:hint="eastAsia"/>
          <w:sz w:val="24"/>
        </w:rPr>
        <w:t>网站上公示；</w:t>
      </w:r>
    </w:p>
    <w:p w:rsidR="008B79ED" w:rsidRDefault="00DB6CE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 上报学校。</w:t>
      </w:r>
    </w:p>
    <w:p w:rsidR="008B79ED" w:rsidRDefault="00DB6CED">
      <w:pPr>
        <w:tabs>
          <w:tab w:val="left" w:pos="0"/>
        </w:tabs>
        <w:adjustRightInd w:val="0"/>
        <w:snapToGrid w:val="0"/>
        <w:spacing w:line="360" w:lineRule="auto"/>
        <w:ind w:firstLineChars="196" w:firstLine="47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六、其他</w:t>
      </w:r>
    </w:p>
    <w:p w:rsidR="008B79ED" w:rsidRDefault="00DB6CED" w:rsidP="00D82251">
      <w:pPr>
        <w:tabs>
          <w:tab w:val="left" w:pos="0"/>
        </w:tabs>
        <w:adjustRightInd w:val="0"/>
        <w:snapToGrid w:val="0"/>
        <w:spacing w:line="360" w:lineRule="auto"/>
        <w:ind w:rightChars="-227" w:right="-477" w:firstLineChars="196" w:firstLine="47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1. </w:t>
      </w:r>
      <w:r w:rsidR="00D82251">
        <w:rPr>
          <w:rFonts w:ascii="宋体" w:hAnsi="宋体" w:hint="eastAsia"/>
          <w:sz w:val="24"/>
        </w:rPr>
        <w:t>社会学系联系人：</w:t>
      </w:r>
      <w:r>
        <w:rPr>
          <w:rFonts w:ascii="宋体" w:hAnsi="宋体" w:hint="eastAsia"/>
          <w:sz w:val="24"/>
        </w:rPr>
        <w:t>周老师  联系电话：88206006</w:t>
      </w:r>
      <w:r w:rsidR="00D82251">
        <w:rPr>
          <w:rFonts w:ascii="宋体" w:hAnsi="宋体" w:hint="eastAsia"/>
          <w:sz w:val="24"/>
        </w:rPr>
        <w:t>；</w:t>
      </w:r>
    </w:p>
    <w:p w:rsidR="008B79ED" w:rsidRDefault="00DB6CED">
      <w:pPr>
        <w:tabs>
          <w:tab w:val="left" w:pos="0"/>
        </w:tabs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</w:r>
      <w:r w:rsidR="006B1B48">
        <w:rPr>
          <w:rFonts w:ascii="宋体" w:hAnsi="宋体"/>
          <w:sz w:val="24"/>
        </w:rPr>
        <w:t xml:space="preserve"> </w:t>
      </w:r>
      <w:r w:rsidR="00D82251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.本细则由</w:t>
      </w:r>
      <w:r w:rsidR="00D82251">
        <w:rPr>
          <w:rFonts w:ascii="宋体" w:hAnsi="宋体" w:hint="eastAsia"/>
          <w:sz w:val="24"/>
        </w:rPr>
        <w:t>社会学系</w:t>
      </w:r>
      <w:r>
        <w:rPr>
          <w:rFonts w:ascii="宋体" w:hAnsi="宋体" w:hint="eastAsia"/>
          <w:sz w:val="24"/>
        </w:rPr>
        <w:t>负责解释。</w:t>
      </w:r>
    </w:p>
    <w:p w:rsidR="008B79ED" w:rsidRDefault="008B79ED">
      <w:pPr>
        <w:tabs>
          <w:tab w:val="left" w:pos="0"/>
        </w:tabs>
        <w:adjustRightInd w:val="0"/>
        <w:snapToGrid w:val="0"/>
        <w:spacing w:line="360" w:lineRule="auto"/>
        <w:rPr>
          <w:rFonts w:ascii="宋体" w:hAnsi="宋体"/>
          <w:b/>
          <w:sz w:val="24"/>
        </w:rPr>
      </w:pPr>
    </w:p>
    <w:p w:rsidR="008B79ED" w:rsidRPr="00D82251" w:rsidRDefault="008B79ED">
      <w:pPr>
        <w:adjustRightInd w:val="0"/>
        <w:snapToGrid w:val="0"/>
        <w:spacing w:line="360" w:lineRule="auto"/>
        <w:rPr>
          <w:rFonts w:ascii="宋体" w:hAnsi="宋体"/>
          <w:sz w:val="18"/>
          <w:szCs w:val="18"/>
        </w:rPr>
      </w:pPr>
    </w:p>
    <w:p w:rsidR="008B79ED" w:rsidRDefault="00DB6CED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</w:t>
      </w:r>
      <w:r w:rsidR="00D82251">
        <w:rPr>
          <w:rFonts w:ascii="宋体" w:hAnsi="宋体"/>
          <w:sz w:val="24"/>
        </w:rPr>
        <w:t xml:space="preserve">    </w:t>
      </w:r>
      <w:r w:rsidR="00D82251">
        <w:rPr>
          <w:rFonts w:ascii="宋体" w:hAnsi="宋体" w:hint="eastAsia"/>
          <w:sz w:val="24"/>
        </w:rPr>
        <w:t>社会学系</w:t>
      </w:r>
    </w:p>
    <w:p w:rsidR="008B79ED" w:rsidRDefault="00DB6CED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            </w:t>
      </w:r>
      <w:r w:rsidR="00D82251">
        <w:rPr>
          <w:rFonts w:ascii="宋体" w:hAnsi="宋体"/>
          <w:sz w:val="24"/>
        </w:rPr>
        <w:t>2020</w:t>
      </w:r>
      <w:r>
        <w:rPr>
          <w:rFonts w:ascii="宋体" w:hAnsi="宋体" w:hint="eastAsia"/>
          <w:sz w:val="24"/>
        </w:rPr>
        <w:t>年10月10日</w:t>
      </w:r>
    </w:p>
    <w:sectPr w:rsidR="008B79ED">
      <w:pgSz w:w="11906" w:h="16838"/>
      <w:pgMar w:top="1440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DD1" w:rsidRDefault="005E5DD1" w:rsidP="00036FC9">
      <w:r>
        <w:separator/>
      </w:r>
    </w:p>
  </w:endnote>
  <w:endnote w:type="continuationSeparator" w:id="0">
    <w:p w:rsidR="005E5DD1" w:rsidRDefault="005E5DD1" w:rsidP="0003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DD1" w:rsidRDefault="005E5DD1" w:rsidP="00036FC9">
      <w:r>
        <w:separator/>
      </w:r>
    </w:p>
  </w:footnote>
  <w:footnote w:type="continuationSeparator" w:id="0">
    <w:p w:rsidR="005E5DD1" w:rsidRDefault="005E5DD1" w:rsidP="00036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960"/>
    <w:rsid w:val="00012C2E"/>
    <w:rsid w:val="00021BAC"/>
    <w:rsid w:val="00022837"/>
    <w:rsid w:val="0002712A"/>
    <w:rsid w:val="00033E22"/>
    <w:rsid w:val="00034BC0"/>
    <w:rsid w:val="00036FC9"/>
    <w:rsid w:val="00051E86"/>
    <w:rsid w:val="000521DC"/>
    <w:rsid w:val="00056810"/>
    <w:rsid w:val="00063853"/>
    <w:rsid w:val="0006411A"/>
    <w:rsid w:val="00076828"/>
    <w:rsid w:val="00091514"/>
    <w:rsid w:val="000A6DF8"/>
    <w:rsid w:val="000B48FD"/>
    <w:rsid w:val="000C1F00"/>
    <w:rsid w:val="000C287D"/>
    <w:rsid w:val="000C3EC7"/>
    <w:rsid w:val="000C585A"/>
    <w:rsid w:val="000E5009"/>
    <w:rsid w:val="00105E86"/>
    <w:rsid w:val="00127C63"/>
    <w:rsid w:val="0013175A"/>
    <w:rsid w:val="00141601"/>
    <w:rsid w:val="001475DE"/>
    <w:rsid w:val="00152070"/>
    <w:rsid w:val="00157009"/>
    <w:rsid w:val="001674F8"/>
    <w:rsid w:val="001729E7"/>
    <w:rsid w:val="0017405C"/>
    <w:rsid w:val="00184FAF"/>
    <w:rsid w:val="00190DD1"/>
    <w:rsid w:val="001A66A1"/>
    <w:rsid w:val="001B08CE"/>
    <w:rsid w:val="001F6EC8"/>
    <w:rsid w:val="00202ED8"/>
    <w:rsid w:val="00203E4E"/>
    <w:rsid w:val="002118E2"/>
    <w:rsid w:val="00211F8C"/>
    <w:rsid w:val="00227B1A"/>
    <w:rsid w:val="00227D59"/>
    <w:rsid w:val="00237FC7"/>
    <w:rsid w:val="002450D4"/>
    <w:rsid w:val="00250F21"/>
    <w:rsid w:val="00252DAE"/>
    <w:rsid w:val="00261934"/>
    <w:rsid w:val="00261DB3"/>
    <w:rsid w:val="00283B5B"/>
    <w:rsid w:val="0029057E"/>
    <w:rsid w:val="002A4F1F"/>
    <w:rsid w:val="002B1DBD"/>
    <w:rsid w:val="002B28B1"/>
    <w:rsid w:val="002B2960"/>
    <w:rsid w:val="002C4F97"/>
    <w:rsid w:val="002D38B2"/>
    <w:rsid w:val="002D6451"/>
    <w:rsid w:val="002E1F29"/>
    <w:rsid w:val="0032099C"/>
    <w:rsid w:val="00361F70"/>
    <w:rsid w:val="00381845"/>
    <w:rsid w:val="003866B2"/>
    <w:rsid w:val="003909C7"/>
    <w:rsid w:val="003B179E"/>
    <w:rsid w:val="003B5984"/>
    <w:rsid w:val="003B71D1"/>
    <w:rsid w:val="003D0178"/>
    <w:rsid w:val="003D1438"/>
    <w:rsid w:val="003D5DA9"/>
    <w:rsid w:val="003D7C2F"/>
    <w:rsid w:val="003D7C51"/>
    <w:rsid w:val="003E0660"/>
    <w:rsid w:val="003E16FB"/>
    <w:rsid w:val="003E4F9A"/>
    <w:rsid w:val="003E72AF"/>
    <w:rsid w:val="0043160F"/>
    <w:rsid w:val="0043583C"/>
    <w:rsid w:val="00437668"/>
    <w:rsid w:val="00455556"/>
    <w:rsid w:val="00455C58"/>
    <w:rsid w:val="00465589"/>
    <w:rsid w:val="0047298D"/>
    <w:rsid w:val="004736AE"/>
    <w:rsid w:val="00474FD0"/>
    <w:rsid w:val="004800AA"/>
    <w:rsid w:val="004814C5"/>
    <w:rsid w:val="004911BD"/>
    <w:rsid w:val="004B2121"/>
    <w:rsid w:val="004B4DD8"/>
    <w:rsid w:val="004B69D8"/>
    <w:rsid w:val="004C08AA"/>
    <w:rsid w:val="004D1908"/>
    <w:rsid w:val="004D3427"/>
    <w:rsid w:val="004E2097"/>
    <w:rsid w:val="004E2AAE"/>
    <w:rsid w:val="004E6675"/>
    <w:rsid w:val="004F6541"/>
    <w:rsid w:val="005104C5"/>
    <w:rsid w:val="00526842"/>
    <w:rsid w:val="00527353"/>
    <w:rsid w:val="0053620C"/>
    <w:rsid w:val="00542BF5"/>
    <w:rsid w:val="00544FBF"/>
    <w:rsid w:val="0056568F"/>
    <w:rsid w:val="005840A4"/>
    <w:rsid w:val="005954A2"/>
    <w:rsid w:val="005A0FAF"/>
    <w:rsid w:val="005A14C3"/>
    <w:rsid w:val="005A2333"/>
    <w:rsid w:val="005A4812"/>
    <w:rsid w:val="005A796F"/>
    <w:rsid w:val="005D09F2"/>
    <w:rsid w:val="005D4DCC"/>
    <w:rsid w:val="005D6C05"/>
    <w:rsid w:val="005E5DD1"/>
    <w:rsid w:val="005F356F"/>
    <w:rsid w:val="005F7D58"/>
    <w:rsid w:val="00605880"/>
    <w:rsid w:val="006059EB"/>
    <w:rsid w:val="00632390"/>
    <w:rsid w:val="00642933"/>
    <w:rsid w:val="00647413"/>
    <w:rsid w:val="00647CC8"/>
    <w:rsid w:val="00651030"/>
    <w:rsid w:val="00673013"/>
    <w:rsid w:val="00677E59"/>
    <w:rsid w:val="00683EA4"/>
    <w:rsid w:val="00687F11"/>
    <w:rsid w:val="0069339D"/>
    <w:rsid w:val="00695DD7"/>
    <w:rsid w:val="00697A21"/>
    <w:rsid w:val="006B1B48"/>
    <w:rsid w:val="006C1F71"/>
    <w:rsid w:val="006D3DCC"/>
    <w:rsid w:val="006D618E"/>
    <w:rsid w:val="006F275E"/>
    <w:rsid w:val="006F4308"/>
    <w:rsid w:val="006F5998"/>
    <w:rsid w:val="0070685C"/>
    <w:rsid w:val="00712917"/>
    <w:rsid w:val="0071750A"/>
    <w:rsid w:val="0073408A"/>
    <w:rsid w:val="0073791A"/>
    <w:rsid w:val="00737CA5"/>
    <w:rsid w:val="00737EFE"/>
    <w:rsid w:val="007709E2"/>
    <w:rsid w:val="007773B7"/>
    <w:rsid w:val="007817D2"/>
    <w:rsid w:val="0079212D"/>
    <w:rsid w:val="007944ED"/>
    <w:rsid w:val="007A73FF"/>
    <w:rsid w:val="007D1C9A"/>
    <w:rsid w:val="007E0AA8"/>
    <w:rsid w:val="007F251C"/>
    <w:rsid w:val="00804ED5"/>
    <w:rsid w:val="0081021B"/>
    <w:rsid w:val="0082695E"/>
    <w:rsid w:val="00826B84"/>
    <w:rsid w:val="00835416"/>
    <w:rsid w:val="00843D85"/>
    <w:rsid w:val="00850D17"/>
    <w:rsid w:val="00862E62"/>
    <w:rsid w:val="00873D86"/>
    <w:rsid w:val="00876644"/>
    <w:rsid w:val="00893AB7"/>
    <w:rsid w:val="0089710F"/>
    <w:rsid w:val="008A60E5"/>
    <w:rsid w:val="008B23F7"/>
    <w:rsid w:val="008B79ED"/>
    <w:rsid w:val="008B7D7E"/>
    <w:rsid w:val="008C5878"/>
    <w:rsid w:val="008C661F"/>
    <w:rsid w:val="008D2CE4"/>
    <w:rsid w:val="008E41D0"/>
    <w:rsid w:val="008E4FFE"/>
    <w:rsid w:val="009007D9"/>
    <w:rsid w:val="00901851"/>
    <w:rsid w:val="009048A0"/>
    <w:rsid w:val="00904BD6"/>
    <w:rsid w:val="00905DC2"/>
    <w:rsid w:val="009247A1"/>
    <w:rsid w:val="00930EF4"/>
    <w:rsid w:val="0093198E"/>
    <w:rsid w:val="00932E92"/>
    <w:rsid w:val="009407C2"/>
    <w:rsid w:val="00941C3A"/>
    <w:rsid w:val="009432EA"/>
    <w:rsid w:val="009479D9"/>
    <w:rsid w:val="00955D9A"/>
    <w:rsid w:val="00963161"/>
    <w:rsid w:val="0098245A"/>
    <w:rsid w:val="00984297"/>
    <w:rsid w:val="00984B9A"/>
    <w:rsid w:val="00986E7D"/>
    <w:rsid w:val="00986EFB"/>
    <w:rsid w:val="00993077"/>
    <w:rsid w:val="00997CC5"/>
    <w:rsid w:val="009C0288"/>
    <w:rsid w:val="009D0A80"/>
    <w:rsid w:val="009D3120"/>
    <w:rsid w:val="009F4F4A"/>
    <w:rsid w:val="009F5009"/>
    <w:rsid w:val="00A02C16"/>
    <w:rsid w:val="00A04C50"/>
    <w:rsid w:val="00A126C6"/>
    <w:rsid w:val="00A12B35"/>
    <w:rsid w:val="00A25A6D"/>
    <w:rsid w:val="00A30C33"/>
    <w:rsid w:val="00A47939"/>
    <w:rsid w:val="00A512CF"/>
    <w:rsid w:val="00A5386A"/>
    <w:rsid w:val="00A54C44"/>
    <w:rsid w:val="00A662F9"/>
    <w:rsid w:val="00A663F1"/>
    <w:rsid w:val="00A86315"/>
    <w:rsid w:val="00A90AA8"/>
    <w:rsid w:val="00A920CA"/>
    <w:rsid w:val="00A94F50"/>
    <w:rsid w:val="00AA0363"/>
    <w:rsid w:val="00AA3D37"/>
    <w:rsid w:val="00AB5FD2"/>
    <w:rsid w:val="00AC0951"/>
    <w:rsid w:val="00AC28B5"/>
    <w:rsid w:val="00AC37D1"/>
    <w:rsid w:val="00AC5D73"/>
    <w:rsid w:val="00AD2C7C"/>
    <w:rsid w:val="00AD5EBF"/>
    <w:rsid w:val="00AE11B9"/>
    <w:rsid w:val="00AE56A2"/>
    <w:rsid w:val="00AF5263"/>
    <w:rsid w:val="00B005A3"/>
    <w:rsid w:val="00B03EDC"/>
    <w:rsid w:val="00B053D8"/>
    <w:rsid w:val="00B24BEC"/>
    <w:rsid w:val="00B30BD5"/>
    <w:rsid w:val="00B40C7C"/>
    <w:rsid w:val="00B52B4E"/>
    <w:rsid w:val="00B573B7"/>
    <w:rsid w:val="00B86337"/>
    <w:rsid w:val="00BA52FA"/>
    <w:rsid w:val="00BA669E"/>
    <w:rsid w:val="00BB39C0"/>
    <w:rsid w:val="00BB57E4"/>
    <w:rsid w:val="00BC3359"/>
    <w:rsid w:val="00BC3CCC"/>
    <w:rsid w:val="00BC4A02"/>
    <w:rsid w:val="00BC7582"/>
    <w:rsid w:val="00BD32D7"/>
    <w:rsid w:val="00BE27DF"/>
    <w:rsid w:val="00BF0D82"/>
    <w:rsid w:val="00BF2B5C"/>
    <w:rsid w:val="00C129A6"/>
    <w:rsid w:val="00C15E55"/>
    <w:rsid w:val="00C21CEF"/>
    <w:rsid w:val="00C339BC"/>
    <w:rsid w:val="00C6744C"/>
    <w:rsid w:val="00C71650"/>
    <w:rsid w:val="00C853D1"/>
    <w:rsid w:val="00CB4056"/>
    <w:rsid w:val="00CC4220"/>
    <w:rsid w:val="00CD0C33"/>
    <w:rsid w:val="00CD49C8"/>
    <w:rsid w:val="00CE791E"/>
    <w:rsid w:val="00CF0E42"/>
    <w:rsid w:val="00CF360B"/>
    <w:rsid w:val="00D07757"/>
    <w:rsid w:val="00D12832"/>
    <w:rsid w:val="00D166CA"/>
    <w:rsid w:val="00D227F2"/>
    <w:rsid w:val="00D4060A"/>
    <w:rsid w:val="00D4456C"/>
    <w:rsid w:val="00D46C50"/>
    <w:rsid w:val="00D65982"/>
    <w:rsid w:val="00D82251"/>
    <w:rsid w:val="00D84FBA"/>
    <w:rsid w:val="00D90FB8"/>
    <w:rsid w:val="00D950D3"/>
    <w:rsid w:val="00D9635D"/>
    <w:rsid w:val="00DB6CED"/>
    <w:rsid w:val="00DD0978"/>
    <w:rsid w:val="00DD755C"/>
    <w:rsid w:val="00DF7C8D"/>
    <w:rsid w:val="00E01055"/>
    <w:rsid w:val="00E07275"/>
    <w:rsid w:val="00E20170"/>
    <w:rsid w:val="00E21C64"/>
    <w:rsid w:val="00E2291F"/>
    <w:rsid w:val="00E369A6"/>
    <w:rsid w:val="00E36E48"/>
    <w:rsid w:val="00E509D4"/>
    <w:rsid w:val="00E51F9E"/>
    <w:rsid w:val="00E60930"/>
    <w:rsid w:val="00E62405"/>
    <w:rsid w:val="00E6592C"/>
    <w:rsid w:val="00E71262"/>
    <w:rsid w:val="00E73C4D"/>
    <w:rsid w:val="00E91F7C"/>
    <w:rsid w:val="00E972D6"/>
    <w:rsid w:val="00EA3130"/>
    <w:rsid w:val="00EA3891"/>
    <w:rsid w:val="00EA446D"/>
    <w:rsid w:val="00EA4A08"/>
    <w:rsid w:val="00EA5148"/>
    <w:rsid w:val="00ED7A57"/>
    <w:rsid w:val="00EE1ED4"/>
    <w:rsid w:val="00F27C2C"/>
    <w:rsid w:val="00F37FE0"/>
    <w:rsid w:val="00F505AF"/>
    <w:rsid w:val="00F559FD"/>
    <w:rsid w:val="00F7328B"/>
    <w:rsid w:val="00F87B68"/>
    <w:rsid w:val="00F925BE"/>
    <w:rsid w:val="00F944C6"/>
    <w:rsid w:val="00F9513C"/>
    <w:rsid w:val="00FB7F2F"/>
    <w:rsid w:val="00FD67F7"/>
    <w:rsid w:val="00FE11A8"/>
    <w:rsid w:val="00FE1316"/>
    <w:rsid w:val="00FE224A"/>
    <w:rsid w:val="00FE5876"/>
    <w:rsid w:val="00FF3924"/>
    <w:rsid w:val="00FF6FA2"/>
    <w:rsid w:val="69441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4480D5"/>
  <w15:docId w15:val="{D5CBA6D4-4A38-4A9A-A19F-0B72AD42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rPr>
      <w:rFonts w:ascii="Times New Roman" w:eastAsia="宋体" w:hAnsi="Times New Roman" w:cs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中宋" w:hAnsi="华文中宋" w:cs="华文中宋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165</Words>
  <Characters>941</Characters>
  <Application>Microsoft Office Word</Application>
  <DocSecurity>0</DocSecurity>
  <Lines>7</Lines>
  <Paragraphs>2</Paragraphs>
  <ScaleCrop>false</ScaleCrop>
  <Company>Zhejiang University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王卫星</dc:creator>
  <cp:lastModifiedBy>lhm</cp:lastModifiedBy>
  <cp:revision>20</cp:revision>
  <cp:lastPrinted>2016-10-17T06:46:00Z</cp:lastPrinted>
  <dcterms:created xsi:type="dcterms:W3CDTF">2019-09-24T01:43:00Z</dcterms:created>
  <dcterms:modified xsi:type="dcterms:W3CDTF">2020-10-20T08:23:00Z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