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6A1" w:rsidRDefault="00D136A1" w:rsidP="00D136A1">
      <w:pPr>
        <w:pStyle w:val="3"/>
        <w:spacing w:line="360" w:lineRule="auto"/>
        <w:jc w:val="center"/>
        <w:rPr>
          <w:b w:val="0"/>
        </w:rPr>
      </w:pPr>
      <w:r>
        <w:rPr>
          <w:rFonts w:hint="eastAsia"/>
          <w:b w:val="0"/>
        </w:rPr>
        <w:t>20</w:t>
      </w:r>
      <w:r w:rsidR="00532109">
        <w:rPr>
          <w:b w:val="0"/>
        </w:rPr>
        <w:t>20</w:t>
      </w:r>
      <w:r>
        <w:rPr>
          <w:rFonts w:hint="eastAsia"/>
          <w:b w:val="0"/>
        </w:rPr>
        <w:t>级传媒与国际文化学院主修专业确认工作细则</w:t>
      </w:r>
    </w:p>
    <w:p w:rsidR="00D136A1" w:rsidRDefault="00D136A1" w:rsidP="00D136A1">
      <w:pPr>
        <w:spacing w:line="360" w:lineRule="auto"/>
        <w:ind w:firstLineChars="200" w:firstLine="560"/>
        <w:rPr>
          <w:rFonts w:ascii="仿宋_GB2312" w:eastAsia="仿宋_GB2312"/>
          <w:sz w:val="28"/>
          <w:szCs w:val="28"/>
        </w:rPr>
      </w:pPr>
      <w:r>
        <w:rPr>
          <w:rFonts w:ascii="仿宋_GB2312" w:eastAsia="仿宋_GB2312" w:hint="eastAsia"/>
          <w:sz w:val="28"/>
          <w:szCs w:val="28"/>
        </w:rPr>
        <w:t>20</w:t>
      </w:r>
      <w:r w:rsidR="00532109">
        <w:rPr>
          <w:rFonts w:ascii="仿宋_GB2312" w:eastAsia="仿宋_GB2312"/>
          <w:sz w:val="28"/>
          <w:szCs w:val="28"/>
        </w:rPr>
        <w:t>20</w:t>
      </w:r>
      <w:r>
        <w:rPr>
          <w:rFonts w:ascii="仿宋_GB2312" w:eastAsia="仿宋_GB2312" w:hint="eastAsia"/>
          <w:sz w:val="28"/>
          <w:szCs w:val="28"/>
        </w:rPr>
        <w:t>级</w:t>
      </w:r>
      <w:r>
        <w:rPr>
          <w:rFonts w:ascii="仿宋_GB2312" w:eastAsia="仿宋_GB2312" w:hAnsi="仿宋_GB2312" w:hint="eastAsia"/>
          <w:sz w:val="28"/>
          <w:szCs w:val="28"/>
        </w:rPr>
        <w:t>传媒与国际文化</w:t>
      </w:r>
      <w:r>
        <w:rPr>
          <w:rFonts w:ascii="仿宋_GB2312" w:eastAsia="仿宋_GB2312" w:hint="eastAsia"/>
          <w:sz w:val="28"/>
          <w:szCs w:val="28"/>
        </w:rPr>
        <w:t>学院主修专业确认工作由</w:t>
      </w:r>
      <w:r>
        <w:rPr>
          <w:rFonts w:ascii="仿宋_GB2312" w:eastAsia="仿宋_GB2312" w:hAnsi="仿宋_GB2312" w:hint="eastAsia"/>
          <w:sz w:val="28"/>
          <w:szCs w:val="28"/>
        </w:rPr>
        <w:t>传媒与国际文化</w:t>
      </w:r>
      <w:r>
        <w:rPr>
          <w:rFonts w:ascii="仿宋_GB2312" w:eastAsia="仿宋_GB2312" w:hint="eastAsia"/>
          <w:sz w:val="28"/>
          <w:szCs w:val="28"/>
        </w:rPr>
        <w:t>学院主修专业确认工作小组负责进行。按照</w:t>
      </w:r>
      <w:proofErr w:type="gramStart"/>
      <w:r>
        <w:rPr>
          <w:rFonts w:ascii="仿宋_GB2312" w:eastAsia="仿宋_GB2312" w:hint="eastAsia"/>
          <w:sz w:val="28"/>
          <w:szCs w:val="28"/>
        </w:rPr>
        <w:t>浙大发本【2016】</w:t>
      </w:r>
      <w:proofErr w:type="gramEnd"/>
      <w:r>
        <w:rPr>
          <w:rFonts w:ascii="仿宋_GB2312" w:eastAsia="仿宋_GB2312" w:hint="eastAsia"/>
          <w:sz w:val="28"/>
          <w:szCs w:val="28"/>
        </w:rPr>
        <w:t>109   号《浙江大学本科学生主修专业确认办法》执行。</w:t>
      </w:r>
    </w:p>
    <w:p w:rsidR="00D136A1" w:rsidRDefault="00D136A1" w:rsidP="00D136A1">
      <w:pPr>
        <w:spacing w:line="360" w:lineRule="auto"/>
        <w:ind w:firstLineChars="200" w:firstLine="560"/>
        <w:rPr>
          <w:rFonts w:ascii="仿宋_GB2312" w:eastAsia="仿宋_GB2312"/>
          <w:sz w:val="28"/>
          <w:szCs w:val="28"/>
        </w:rPr>
      </w:pPr>
    </w:p>
    <w:p w:rsidR="00D136A1" w:rsidRDefault="00D136A1" w:rsidP="00D136A1">
      <w:pPr>
        <w:numPr>
          <w:ilvl w:val="0"/>
          <w:numId w:val="1"/>
        </w:numPr>
        <w:spacing w:line="360" w:lineRule="auto"/>
        <w:rPr>
          <w:rFonts w:ascii="仿宋_GB2312" w:eastAsia="仿宋_GB2312"/>
          <w:sz w:val="28"/>
          <w:szCs w:val="28"/>
        </w:rPr>
      </w:pPr>
      <w:r>
        <w:rPr>
          <w:rFonts w:ascii="仿宋_GB2312" w:eastAsia="仿宋_GB2312" w:hint="eastAsia"/>
          <w:sz w:val="28"/>
          <w:szCs w:val="28"/>
        </w:rPr>
        <w:t>学院主修专业确认工作小组</w:t>
      </w:r>
    </w:p>
    <w:p w:rsidR="00D136A1" w:rsidRDefault="00D136A1" w:rsidP="00D136A1">
      <w:pPr>
        <w:spacing w:line="360" w:lineRule="auto"/>
        <w:rPr>
          <w:rFonts w:ascii="仿宋_GB2312" w:eastAsia="仿宋_GB2312"/>
          <w:sz w:val="28"/>
          <w:szCs w:val="28"/>
        </w:rPr>
      </w:pPr>
      <w:r>
        <w:rPr>
          <w:rFonts w:ascii="仿宋_GB2312" w:eastAsia="仿宋_GB2312" w:hint="eastAsia"/>
          <w:sz w:val="28"/>
          <w:szCs w:val="28"/>
        </w:rPr>
        <w:t>组长：</w:t>
      </w:r>
      <w:r>
        <w:rPr>
          <w:rFonts w:ascii="仿宋_GB2312" w:eastAsia="仿宋_GB2312"/>
          <w:sz w:val="28"/>
          <w:szCs w:val="28"/>
        </w:rPr>
        <w:t xml:space="preserve"> </w:t>
      </w:r>
      <w:r>
        <w:rPr>
          <w:rFonts w:ascii="仿宋_GB2312" w:eastAsia="仿宋_GB2312" w:hint="eastAsia"/>
          <w:sz w:val="28"/>
          <w:szCs w:val="28"/>
        </w:rPr>
        <w:t>王建刚</w:t>
      </w:r>
    </w:p>
    <w:p w:rsidR="00D136A1" w:rsidRDefault="00D136A1" w:rsidP="00D136A1">
      <w:pPr>
        <w:spacing w:line="360" w:lineRule="auto"/>
        <w:rPr>
          <w:rFonts w:ascii="仿宋_GB2312" w:eastAsia="仿宋_GB2312" w:hAnsi="仿宋_GB2312"/>
          <w:sz w:val="28"/>
        </w:rPr>
      </w:pPr>
      <w:r>
        <w:rPr>
          <w:rFonts w:ascii="仿宋_GB2312" w:eastAsia="仿宋_GB2312" w:hAnsi="仿宋_GB2312" w:hint="eastAsia"/>
          <w:sz w:val="28"/>
        </w:rPr>
        <w:t xml:space="preserve">副组长：叶建英  </w:t>
      </w:r>
    </w:p>
    <w:p w:rsidR="00D136A1" w:rsidRDefault="00D136A1" w:rsidP="00D136A1">
      <w:pPr>
        <w:spacing w:line="360" w:lineRule="auto"/>
        <w:rPr>
          <w:rFonts w:ascii="仿宋_GB2312" w:eastAsia="仿宋_GB2312" w:hAnsi="仿宋_GB2312"/>
          <w:sz w:val="28"/>
        </w:rPr>
      </w:pPr>
      <w:r>
        <w:rPr>
          <w:rFonts w:ascii="仿宋_GB2312" w:eastAsia="仿宋_GB2312" w:hAnsi="仿宋_GB2312" w:hint="eastAsia"/>
          <w:sz w:val="28"/>
        </w:rPr>
        <w:t>成  员：朱菁</w:t>
      </w:r>
      <w:r w:rsidR="00532109">
        <w:rPr>
          <w:rFonts w:ascii="仿宋_GB2312" w:eastAsia="仿宋_GB2312" w:hAnsi="仿宋_GB2312" w:hint="eastAsia"/>
          <w:sz w:val="28"/>
        </w:rPr>
        <w:t>、</w:t>
      </w:r>
      <w:r>
        <w:rPr>
          <w:rFonts w:ascii="仿宋_GB2312" w:eastAsia="仿宋_GB2312" w:hAnsi="仿宋_GB2312" w:hint="eastAsia"/>
          <w:sz w:val="28"/>
        </w:rPr>
        <w:t>赵瑜</w:t>
      </w:r>
      <w:r w:rsidR="00532109">
        <w:rPr>
          <w:rFonts w:ascii="仿宋_GB2312" w:eastAsia="仿宋_GB2312" w:hAnsi="仿宋_GB2312" w:hint="eastAsia"/>
          <w:sz w:val="28"/>
        </w:rPr>
        <w:t>、邱戈、章燕、刘翔、</w:t>
      </w:r>
      <w:r>
        <w:rPr>
          <w:rFonts w:ascii="仿宋_GB2312" w:eastAsia="仿宋_GB2312" w:hAnsi="仿宋_GB2312" w:hint="eastAsia"/>
          <w:sz w:val="28"/>
        </w:rPr>
        <w:t>王琼琼</w:t>
      </w:r>
      <w:r w:rsidR="00532109">
        <w:rPr>
          <w:rFonts w:ascii="仿宋_GB2312" w:eastAsia="仿宋_GB2312" w:hAnsi="仿宋_GB2312" w:hint="eastAsia"/>
          <w:sz w:val="28"/>
        </w:rPr>
        <w:t>、</w:t>
      </w:r>
      <w:r>
        <w:rPr>
          <w:rFonts w:ascii="仿宋_GB2312" w:eastAsia="仿宋_GB2312" w:hAnsi="仿宋_GB2312" w:hint="eastAsia"/>
          <w:sz w:val="28"/>
        </w:rPr>
        <w:t>于海情</w:t>
      </w:r>
    </w:p>
    <w:p w:rsidR="00D136A1" w:rsidRPr="001B3E29" w:rsidRDefault="00D136A1" w:rsidP="00D136A1">
      <w:pPr>
        <w:spacing w:line="360" w:lineRule="auto"/>
        <w:rPr>
          <w:rFonts w:ascii="仿宋_GB2312" w:eastAsia="仿宋_GB2312" w:hAnsi="仿宋_GB2312"/>
          <w:sz w:val="28"/>
        </w:rPr>
      </w:pPr>
      <w:r w:rsidRPr="001B3E29">
        <w:rPr>
          <w:rFonts w:ascii="仿宋_GB2312" w:eastAsia="仿宋_GB2312" w:hAnsi="仿宋_GB2312"/>
          <w:sz w:val="28"/>
        </w:rPr>
        <w:t xml:space="preserve"> </w:t>
      </w:r>
    </w:p>
    <w:p w:rsidR="0084011C" w:rsidRDefault="0084011C" w:rsidP="00D136A1">
      <w:pPr>
        <w:numPr>
          <w:ilvl w:val="0"/>
          <w:numId w:val="1"/>
        </w:numPr>
        <w:spacing w:line="360" w:lineRule="auto"/>
        <w:rPr>
          <w:rFonts w:ascii="仿宋_GB2312" w:eastAsia="仿宋_GB2312" w:hAnsi="仿宋_GB2312"/>
          <w:sz w:val="28"/>
        </w:rPr>
      </w:pPr>
      <w:r>
        <w:rPr>
          <w:rFonts w:ascii="仿宋_GB2312" w:eastAsia="仿宋_GB2312" w:hAnsi="仿宋_GB2312" w:hint="eastAsia"/>
          <w:sz w:val="28"/>
        </w:rPr>
        <w:t>主修专业确认时间</w:t>
      </w:r>
    </w:p>
    <w:p w:rsidR="0033752F" w:rsidRPr="0033752F" w:rsidRDefault="0084011C" w:rsidP="0033752F">
      <w:pPr>
        <w:spacing w:line="360" w:lineRule="auto"/>
        <w:rPr>
          <w:rFonts w:ascii="仿宋_GB2312" w:eastAsia="仿宋_GB2312" w:hAnsi="仿宋_GB2312"/>
          <w:sz w:val="28"/>
        </w:rPr>
      </w:pPr>
      <w:r>
        <w:rPr>
          <w:rFonts w:ascii="仿宋_GB2312" w:eastAsia="仿宋_GB2312" w:hAnsi="仿宋_GB2312" w:hint="eastAsia"/>
          <w:sz w:val="28"/>
        </w:rPr>
        <w:t>1</w:t>
      </w:r>
      <w:r w:rsidR="00DF4F12">
        <w:rPr>
          <w:rFonts w:ascii="仿宋_GB2312" w:eastAsia="仿宋_GB2312" w:hAnsi="仿宋_GB2312" w:hint="eastAsia"/>
          <w:sz w:val="28"/>
        </w:rPr>
        <w:t>、</w:t>
      </w:r>
      <w:r w:rsidR="0033752F" w:rsidRPr="0033752F">
        <w:rPr>
          <w:rFonts w:ascii="仿宋_GB2312" w:eastAsia="仿宋_GB2312" w:hAnsi="仿宋_GB2312" w:hint="eastAsia"/>
          <w:sz w:val="28"/>
        </w:rPr>
        <w:t>第一轮专业确认（只能类内确认）</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学生报名时间：10月21日9:00—10月23日15:00</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专业遴选、公示时间：10月23日—11月6日</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具体见</w:t>
      </w:r>
      <w:r>
        <w:rPr>
          <w:rFonts w:ascii="仿宋_GB2312" w:eastAsia="仿宋_GB2312" w:hAnsi="仿宋_GB2312" w:hint="eastAsia"/>
          <w:sz w:val="28"/>
        </w:rPr>
        <w:t>学院</w:t>
      </w:r>
      <w:r w:rsidRPr="0033752F">
        <w:rPr>
          <w:rFonts w:ascii="仿宋_GB2312" w:eastAsia="仿宋_GB2312" w:hAnsi="仿宋_GB2312" w:hint="eastAsia"/>
          <w:sz w:val="28"/>
        </w:rPr>
        <w:t>网站通知</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学校公示时间：11月7日—11月14日</w:t>
      </w:r>
    </w:p>
    <w:p w:rsidR="0033752F" w:rsidRPr="0033752F" w:rsidRDefault="0033752F" w:rsidP="0033752F">
      <w:pPr>
        <w:spacing w:line="360" w:lineRule="auto"/>
        <w:rPr>
          <w:rFonts w:ascii="仿宋_GB2312" w:eastAsia="仿宋_GB2312" w:hAnsi="仿宋_GB2312"/>
          <w:sz w:val="28"/>
        </w:rPr>
      </w:pP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2.第二轮专业确认（同时进行跨类和类内确认）</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学生报名时间：12月7日11:00—12月9日15:00</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专业遴选、公示时间：12月9日—12月14日16:00</w:t>
      </w:r>
    </w:p>
    <w:p w:rsidR="0033752F" w:rsidRPr="0033752F"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t>学校公示时间：12月15日-12月21日</w:t>
      </w:r>
    </w:p>
    <w:p w:rsidR="0084011C" w:rsidRPr="00DF4F12" w:rsidRDefault="0033752F" w:rsidP="0033752F">
      <w:pPr>
        <w:spacing w:line="360" w:lineRule="auto"/>
        <w:rPr>
          <w:rFonts w:ascii="仿宋_GB2312" w:eastAsia="仿宋_GB2312" w:hAnsi="仿宋_GB2312"/>
          <w:sz w:val="28"/>
        </w:rPr>
      </w:pPr>
      <w:r w:rsidRPr="0033752F">
        <w:rPr>
          <w:rFonts w:ascii="仿宋_GB2312" w:eastAsia="仿宋_GB2312" w:hAnsi="仿宋_GB2312" w:hint="eastAsia"/>
          <w:sz w:val="28"/>
        </w:rPr>
        <w:lastRenderedPageBreak/>
        <w:t>具体见学院网站通知</w:t>
      </w:r>
    </w:p>
    <w:p w:rsidR="00DF4F12" w:rsidRPr="00DF4F12" w:rsidRDefault="00DF4F12" w:rsidP="00DF4F12">
      <w:pPr>
        <w:pStyle w:val="a7"/>
        <w:spacing w:line="360" w:lineRule="auto"/>
        <w:ind w:left="780" w:firstLineChars="0" w:firstLine="0"/>
        <w:rPr>
          <w:rFonts w:ascii="仿宋_GB2312" w:eastAsia="仿宋_GB2312" w:hAnsi="仿宋_GB2312"/>
          <w:sz w:val="28"/>
        </w:rPr>
      </w:pPr>
    </w:p>
    <w:p w:rsidR="00D136A1" w:rsidRDefault="0084011C" w:rsidP="00D136A1">
      <w:pPr>
        <w:numPr>
          <w:ilvl w:val="0"/>
          <w:numId w:val="1"/>
        </w:numPr>
        <w:spacing w:line="360" w:lineRule="auto"/>
        <w:rPr>
          <w:rFonts w:ascii="仿宋_GB2312" w:eastAsia="仿宋_GB2312" w:hAnsi="仿宋_GB2312"/>
          <w:sz w:val="28"/>
        </w:rPr>
      </w:pPr>
      <w:r>
        <w:rPr>
          <w:rFonts w:ascii="仿宋_GB2312" w:eastAsia="仿宋_GB2312" w:hAnsi="仿宋_GB2312" w:hint="eastAsia"/>
          <w:sz w:val="28"/>
        </w:rPr>
        <w:t>主修</w:t>
      </w:r>
      <w:r w:rsidR="00D136A1">
        <w:rPr>
          <w:rFonts w:ascii="仿宋_GB2312" w:eastAsia="仿宋_GB2312" w:hAnsi="仿宋_GB2312" w:hint="eastAsia"/>
          <w:sz w:val="28"/>
        </w:rPr>
        <w:t>专业确认工作流程</w:t>
      </w:r>
    </w:p>
    <w:p w:rsidR="00D136A1" w:rsidRDefault="00D136A1" w:rsidP="00D136A1">
      <w:pPr>
        <w:spacing w:line="360" w:lineRule="auto"/>
        <w:rPr>
          <w:rFonts w:ascii="仿宋_GB2312" w:eastAsia="仿宋_GB2312" w:hAnsi="仿宋_GB2312"/>
          <w:sz w:val="28"/>
        </w:rPr>
      </w:pPr>
      <w:r>
        <w:rPr>
          <w:rFonts w:ascii="仿宋_GB2312" w:eastAsia="仿宋_GB2312" w:hAnsi="仿宋_GB2312" w:hint="eastAsia"/>
          <w:sz w:val="28"/>
        </w:rPr>
        <w:t>1、第一轮确认</w:t>
      </w:r>
    </w:p>
    <w:p w:rsidR="00D136A1" w:rsidRPr="0090656B" w:rsidRDefault="00D136A1" w:rsidP="00D136A1">
      <w:pPr>
        <w:spacing w:line="360" w:lineRule="auto"/>
        <w:ind w:firstLineChars="200" w:firstLine="560"/>
        <w:rPr>
          <w:rFonts w:ascii="仿宋_GB2312" w:eastAsia="仿宋_GB2312"/>
          <w:sz w:val="28"/>
          <w:szCs w:val="28"/>
        </w:rPr>
      </w:pPr>
      <w:r w:rsidRPr="0090656B">
        <w:rPr>
          <w:rFonts w:ascii="仿宋_GB2312" w:eastAsia="仿宋_GB2312"/>
          <w:sz w:val="28"/>
          <w:szCs w:val="28"/>
        </w:rPr>
        <w:t>第一轮确认只接收类内申请，按下列程序进行：</w:t>
      </w:r>
    </w:p>
    <w:p w:rsidR="00D136A1" w:rsidRPr="0090656B" w:rsidRDefault="00D136A1" w:rsidP="00D136A1">
      <w:pPr>
        <w:spacing w:line="360" w:lineRule="auto"/>
        <w:ind w:firstLineChars="200" w:firstLine="560"/>
        <w:rPr>
          <w:rFonts w:ascii="仿宋_GB2312" w:eastAsia="仿宋_GB2312"/>
          <w:sz w:val="28"/>
          <w:szCs w:val="28"/>
        </w:rPr>
      </w:pPr>
      <w:r w:rsidRPr="0090656B">
        <w:rPr>
          <w:rFonts w:ascii="仿宋_GB2312" w:eastAsia="仿宋_GB2312" w:hint="eastAsia"/>
          <w:sz w:val="28"/>
          <w:szCs w:val="28"/>
        </w:rPr>
        <w:t>（1）</w:t>
      </w:r>
      <w:r w:rsidRPr="0090656B">
        <w:rPr>
          <w:rFonts w:ascii="仿宋_GB2312" w:eastAsia="仿宋_GB2312"/>
          <w:sz w:val="28"/>
          <w:szCs w:val="28"/>
        </w:rPr>
        <w:t>学生需按时在</w:t>
      </w:r>
      <w:r>
        <w:rPr>
          <w:rFonts w:ascii="仿宋_GB2312" w:eastAsia="仿宋_GB2312" w:hint="eastAsia"/>
          <w:sz w:val="28"/>
          <w:szCs w:val="28"/>
        </w:rPr>
        <w:t>“本科生信息服务平台”</w:t>
      </w:r>
      <w:r w:rsidRPr="0090656B">
        <w:rPr>
          <w:rFonts w:ascii="仿宋_GB2312" w:eastAsia="仿宋_GB2312"/>
          <w:sz w:val="28"/>
          <w:szCs w:val="28"/>
        </w:rPr>
        <w:t>中一次性提交本大类所有专业排序的志愿申请</w:t>
      </w:r>
      <w:r>
        <w:rPr>
          <w:rFonts w:ascii="仿宋_GB2312" w:eastAsia="仿宋_GB2312" w:hint="eastAsia"/>
          <w:sz w:val="28"/>
          <w:szCs w:val="28"/>
        </w:rPr>
        <w:t>，同时提交一份个人陈述</w:t>
      </w:r>
      <w:r w:rsidRPr="0090656B">
        <w:rPr>
          <w:rFonts w:ascii="仿宋_GB2312" w:eastAsia="仿宋_GB2312"/>
          <w:sz w:val="28"/>
          <w:szCs w:val="28"/>
        </w:rPr>
        <w:t>。</w:t>
      </w:r>
    </w:p>
    <w:p w:rsidR="00D136A1" w:rsidRPr="00B93BFC" w:rsidRDefault="00D136A1" w:rsidP="00D136A1">
      <w:pPr>
        <w:spacing w:line="600" w:lineRule="exact"/>
        <w:ind w:firstLineChars="200" w:firstLine="560"/>
        <w:rPr>
          <w:rFonts w:eastAsia="仿宋_GB2312"/>
          <w:sz w:val="28"/>
          <w:szCs w:val="28"/>
        </w:rPr>
      </w:pPr>
      <w:r w:rsidRPr="0090656B">
        <w:rPr>
          <w:rFonts w:ascii="仿宋_GB2312" w:eastAsia="仿宋_GB2312" w:hint="eastAsia"/>
          <w:sz w:val="28"/>
          <w:szCs w:val="28"/>
        </w:rPr>
        <w:t>（2）学院主修专业确认工作小组</w:t>
      </w:r>
      <w:r w:rsidRPr="0090656B">
        <w:rPr>
          <w:rFonts w:ascii="仿宋_GB2312" w:eastAsia="仿宋_GB2312"/>
          <w:sz w:val="28"/>
          <w:szCs w:val="28"/>
        </w:rPr>
        <w:t>针对学生的申请</w:t>
      </w:r>
      <w:r>
        <w:rPr>
          <w:rFonts w:ascii="仿宋_GB2312" w:eastAsia="仿宋_GB2312" w:hint="eastAsia"/>
          <w:sz w:val="28"/>
          <w:szCs w:val="28"/>
        </w:rPr>
        <w:t>组织面试</w:t>
      </w:r>
      <w:r w:rsidRPr="0090656B">
        <w:rPr>
          <w:rFonts w:ascii="仿宋_GB2312" w:eastAsia="仿宋_GB2312" w:hint="eastAsia"/>
          <w:sz w:val="28"/>
          <w:szCs w:val="28"/>
        </w:rPr>
        <w:t>。</w:t>
      </w:r>
      <w:r>
        <w:rPr>
          <w:rFonts w:ascii="仿宋_GB2312" w:eastAsia="仿宋_GB2312" w:hint="eastAsia"/>
          <w:sz w:val="28"/>
          <w:szCs w:val="28"/>
        </w:rPr>
        <w:t>各专业根据学生高考折算分和面试总成绩高低确定接收学生。学生总成绩计算：高考</w:t>
      </w:r>
      <w:r w:rsidRPr="00735B19">
        <w:rPr>
          <w:rFonts w:ascii="仿宋_GB2312" w:eastAsia="仿宋_GB2312" w:hint="eastAsia"/>
          <w:sz w:val="28"/>
          <w:szCs w:val="28"/>
        </w:rPr>
        <w:t>折算分（50%）+专业面试（50%）。专</w:t>
      </w:r>
      <w:r>
        <w:rPr>
          <w:rFonts w:ascii="仿宋_GB2312" w:eastAsia="仿宋_GB2312" w:hint="eastAsia"/>
          <w:sz w:val="28"/>
          <w:szCs w:val="28"/>
        </w:rPr>
        <w:t>业面试小组成员：</w:t>
      </w:r>
      <w:r w:rsidRPr="0090656B">
        <w:rPr>
          <w:rFonts w:ascii="仿宋_GB2312" w:eastAsia="仿宋_GB2312" w:hint="eastAsia"/>
          <w:sz w:val="28"/>
          <w:szCs w:val="28"/>
        </w:rPr>
        <w:t>专业负责人+</w:t>
      </w:r>
      <w:r>
        <w:rPr>
          <w:rFonts w:ascii="仿宋_GB2312" w:eastAsia="仿宋_GB2312" w:hint="eastAsia"/>
          <w:sz w:val="28"/>
          <w:szCs w:val="28"/>
        </w:rPr>
        <w:t xml:space="preserve"> 2-4</w:t>
      </w:r>
      <w:r w:rsidRPr="0090656B">
        <w:rPr>
          <w:rFonts w:ascii="仿宋_GB2312" w:eastAsia="仿宋_GB2312" w:hint="eastAsia"/>
          <w:sz w:val="28"/>
          <w:szCs w:val="28"/>
        </w:rPr>
        <w:t>位专业教师</w:t>
      </w:r>
      <w:r>
        <w:rPr>
          <w:rFonts w:ascii="仿宋_GB2312" w:eastAsia="仿宋_GB2312" w:hint="eastAsia"/>
          <w:sz w:val="28"/>
          <w:szCs w:val="28"/>
        </w:rPr>
        <w:t>。根据学生面试表现情况，面试专家组分别打分取平均成绩为该学生的面试成绩。高考折算</w:t>
      </w:r>
      <w:proofErr w:type="gramStart"/>
      <w:r>
        <w:rPr>
          <w:rFonts w:ascii="仿宋_GB2312" w:eastAsia="仿宋_GB2312" w:hint="eastAsia"/>
          <w:sz w:val="28"/>
          <w:szCs w:val="28"/>
        </w:rPr>
        <w:t>分</w:t>
      </w:r>
      <w:r w:rsidRPr="00B93BFC">
        <w:rPr>
          <w:rFonts w:eastAsia="仿宋_GB2312" w:hint="eastAsia"/>
          <w:sz w:val="28"/>
          <w:szCs w:val="28"/>
        </w:rPr>
        <w:t>统一</w:t>
      </w:r>
      <w:proofErr w:type="gramEnd"/>
      <w:r w:rsidRPr="00B93BFC">
        <w:rPr>
          <w:rFonts w:eastAsia="仿宋_GB2312" w:hint="eastAsia"/>
          <w:sz w:val="28"/>
          <w:szCs w:val="28"/>
        </w:rPr>
        <w:t>采用高考相对成绩，其计算方法如下：</w:t>
      </w:r>
    </w:p>
    <w:p w:rsidR="00D136A1" w:rsidRPr="00B93BFC" w:rsidRDefault="00D136A1" w:rsidP="00D136A1">
      <w:pPr>
        <w:spacing w:line="600" w:lineRule="exact"/>
        <w:ind w:firstLineChars="1200" w:firstLine="3360"/>
        <w:rPr>
          <w:rFonts w:eastAsia="仿宋_GB2312"/>
          <w:sz w:val="28"/>
          <w:szCs w:val="28"/>
        </w:rPr>
      </w:pPr>
      <w:r w:rsidRPr="00B93BFC">
        <w:rPr>
          <w:rFonts w:eastAsia="仿宋_GB2312" w:hint="eastAsia"/>
          <w:sz w:val="28"/>
          <w:szCs w:val="28"/>
        </w:rPr>
        <w:t>学生高考成绩（文</w:t>
      </w:r>
      <w:r w:rsidRPr="00B93BFC">
        <w:rPr>
          <w:rFonts w:eastAsia="仿宋_GB2312" w:hint="eastAsia"/>
          <w:sz w:val="28"/>
          <w:szCs w:val="28"/>
        </w:rPr>
        <w:t>/</w:t>
      </w:r>
      <w:r w:rsidRPr="00B93BFC">
        <w:rPr>
          <w:rFonts w:eastAsia="仿宋_GB2312" w:hint="eastAsia"/>
          <w:sz w:val="28"/>
          <w:szCs w:val="28"/>
        </w:rPr>
        <w:t>理）</w:t>
      </w:r>
    </w:p>
    <w:p w:rsidR="00D136A1" w:rsidRPr="00B93BFC" w:rsidRDefault="00D136A1" w:rsidP="00D136A1">
      <w:pPr>
        <w:spacing w:line="600" w:lineRule="exact"/>
        <w:ind w:leftChars="63" w:left="132"/>
        <w:rPr>
          <w:rFonts w:eastAsia="仿宋_GB2312"/>
          <w:sz w:val="28"/>
          <w:szCs w:val="28"/>
        </w:rPr>
      </w:pPr>
      <w:r w:rsidRPr="00B93BFC">
        <w:rPr>
          <w:rFonts w:eastAsia="仿宋_GB2312" w:hint="eastAsia"/>
          <w:sz w:val="28"/>
          <w:szCs w:val="28"/>
        </w:rPr>
        <w:t>高考相对成绩</w:t>
      </w:r>
      <w:r w:rsidRPr="00B93BFC">
        <w:rPr>
          <w:rFonts w:eastAsia="仿宋_GB2312" w:hint="eastAsia"/>
          <w:sz w:val="28"/>
          <w:szCs w:val="28"/>
        </w:rPr>
        <w:t xml:space="preserve">= </w:t>
      </w:r>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proofErr w:type="gramStart"/>
      <w:r w:rsidRPr="00B93BFC">
        <w:rPr>
          <w:rFonts w:eastAsia="仿宋_GB2312" w:hint="eastAsia"/>
          <w:sz w:val="28"/>
          <w:szCs w:val="28"/>
        </w:rPr>
        <w:t>—</w:t>
      </w:r>
      <w:proofErr w:type="gramEnd"/>
      <w:r w:rsidRPr="00B93BFC">
        <w:rPr>
          <w:rFonts w:eastAsia="仿宋_GB2312" w:hint="eastAsia"/>
          <w:sz w:val="28"/>
          <w:szCs w:val="28"/>
        </w:rPr>
        <w:t>——×</w:t>
      </w:r>
      <w:r w:rsidRPr="00B93BFC">
        <w:rPr>
          <w:rFonts w:eastAsia="仿宋_GB2312" w:hint="eastAsia"/>
          <w:sz w:val="28"/>
          <w:szCs w:val="28"/>
        </w:rPr>
        <w:t>100</w:t>
      </w:r>
    </w:p>
    <w:p w:rsidR="00D136A1" w:rsidRPr="00B93BFC" w:rsidRDefault="00D136A1" w:rsidP="00D136A1">
      <w:pPr>
        <w:spacing w:line="600" w:lineRule="exact"/>
        <w:ind w:leftChars="63" w:left="132" w:firstLineChars="750" w:firstLine="2100"/>
        <w:rPr>
          <w:rFonts w:eastAsia="仿宋_GB2312"/>
          <w:sz w:val="28"/>
          <w:szCs w:val="28"/>
        </w:rPr>
      </w:pPr>
      <w:r w:rsidRPr="00B93BFC">
        <w:rPr>
          <w:rFonts w:eastAsia="仿宋_GB2312" w:hint="eastAsia"/>
          <w:sz w:val="28"/>
          <w:szCs w:val="28"/>
        </w:rPr>
        <w:t>生源地省市的（文</w:t>
      </w:r>
      <w:r w:rsidRPr="00B93BFC">
        <w:rPr>
          <w:rFonts w:eastAsia="仿宋_GB2312" w:hint="eastAsia"/>
          <w:sz w:val="28"/>
          <w:szCs w:val="28"/>
        </w:rPr>
        <w:t>/</w:t>
      </w:r>
      <w:r w:rsidRPr="00B93BFC">
        <w:rPr>
          <w:rFonts w:eastAsia="仿宋_GB2312" w:hint="eastAsia"/>
          <w:sz w:val="28"/>
          <w:szCs w:val="28"/>
        </w:rPr>
        <w:t>理）最高高考成绩</w:t>
      </w:r>
    </w:p>
    <w:p w:rsidR="00D136A1" w:rsidRDefault="00D136A1" w:rsidP="00D136A1">
      <w:pPr>
        <w:spacing w:line="360" w:lineRule="auto"/>
        <w:ind w:firstLineChars="200" w:firstLine="560"/>
        <w:rPr>
          <w:rFonts w:ascii="仿宋_GB2312" w:eastAsia="仿宋_GB2312"/>
          <w:sz w:val="28"/>
          <w:szCs w:val="28"/>
        </w:rPr>
      </w:pPr>
      <w:r w:rsidRPr="00B93BFC">
        <w:rPr>
          <w:rFonts w:eastAsia="仿宋_GB2312" w:hint="eastAsia"/>
          <w:sz w:val="28"/>
          <w:szCs w:val="28"/>
        </w:rPr>
        <w:t>不分文理的新高考省份以专业组或专业为统计单元。</w:t>
      </w:r>
    </w:p>
    <w:p w:rsidR="00D136A1" w:rsidRDefault="00D136A1" w:rsidP="00D136A1">
      <w:pPr>
        <w:spacing w:line="360" w:lineRule="auto"/>
        <w:ind w:firstLineChars="200" w:firstLine="560"/>
        <w:rPr>
          <w:rFonts w:ascii="仿宋_GB2312" w:eastAsia="仿宋_GB2312"/>
          <w:sz w:val="28"/>
          <w:szCs w:val="28"/>
        </w:rPr>
      </w:pPr>
      <w:r>
        <w:rPr>
          <w:rFonts w:ascii="仿宋_GB2312" w:eastAsia="仿宋_GB2312"/>
          <w:sz w:val="28"/>
          <w:szCs w:val="28"/>
        </w:rPr>
        <w:t>具体操作上，本轮主修专业确认</w:t>
      </w:r>
      <w:r>
        <w:rPr>
          <w:rFonts w:ascii="仿宋_GB2312" w:eastAsia="仿宋_GB2312" w:hint="eastAsia"/>
          <w:sz w:val="28"/>
          <w:szCs w:val="28"/>
        </w:rPr>
        <w:t>步骤</w:t>
      </w:r>
      <w:r>
        <w:rPr>
          <w:rFonts w:ascii="仿宋_GB2312" w:eastAsia="仿宋_GB2312"/>
          <w:sz w:val="28"/>
          <w:szCs w:val="28"/>
        </w:rPr>
        <w:t>：</w:t>
      </w:r>
    </w:p>
    <w:p w:rsidR="00D136A1" w:rsidRPr="008F20D0" w:rsidRDefault="00D136A1" w:rsidP="00D136A1">
      <w:pPr>
        <w:spacing w:line="360" w:lineRule="auto"/>
        <w:ind w:firstLineChars="200" w:firstLine="560"/>
        <w:rPr>
          <w:rFonts w:ascii="仿宋_GB2312" w:eastAsia="仿宋_GB2312"/>
          <w:sz w:val="28"/>
          <w:szCs w:val="28"/>
        </w:rPr>
      </w:pPr>
      <w:r w:rsidRPr="008F20D0">
        <w:rPr>
          <w:rFonts w:ascii="仿宋_GB2312" w:eastAsia="仿宋_GB2312"/>
          <w:sz w:val="28"/>
          <w:szCs w:val="28"/>
        </w:rPr>
        <w:t>类内</w:t>
      </w:r>
      <w:r w:rsidR="00844C87">
        <w:rPr>
          <w:rFonts w:ascii="仿宋_GB2312" w:eastAsia="仿宋_GB2312"/>
          <w:sz w:val="28"/>
          <w:szCs w:val="28"/>
        </w:rPr>
        <w:t>2</w:t>
      </w:r>
      <w:r>
        <w:rPr>
          <w:rFonts w:ascii="仿宋_GB2312" w:eastAsia="仿宋_GB2312"/>
          <w:sz w:val="28"/>
          <w:szCs w:val="28"/>
        </w:rPr>
        <w:t>个专业分别组织面试第一志愿学生：</w:t>
      </w:r>
      <w:r w:rsidRPr="008F20D0">
        <w:rPr>
          <w:rFonts w:ascii="仿宋_GB2312" w:eastAsia="仿宋_GB2312"/>
          <w:sz w:val="28"/>
          <w:szCs w:val="28"/>
        </w:rPr>
        <w:t>当第一志愿申请学生数低于专业容量时，第一志愿学生免面试，直接全部确认进入专业。</w:t>
      </w:r>
      <w:r w:rsidRPr="00B55570">
        <w:rPr>
          <w:rFonts w:ascii="仿宋_GB2312" w:eastAsia="仿宋_GB2312"/>
          <w:sz w:val="28"/>
          <w:szCs w:val="28"/>
        </w:rPr>
        <w:t>当第一志愿申请学生数大于专业基本容量时，第一志愿学生参加专业面试。</w:t>
      </w:r>
      <w:r w:rsidRPr="00B55570">
        <w:rPr>
          <w:rFonts w:ascii="仿宋_GB2312" w:eastAsia="仿宋_GB2312" w:hint="eastAsia"/>
          <w:sz w:val="28"/>
          <w:szCs w:val="28"/>
        </w:rPr>
        <w:t>其中</w:t>
      </w:r>
      <w:r w:rsidRPr="00B55570">
        <w:rPr>
          <w:rFonts w:ascii="仿宋_GB2312" w:eastAsia="仿宋_GB2312" w:hint="eastAsia"/>
          <w:sz w:val="29"/>
          <w:szCs w:val="29"/>
        </w:rPr>
        <w:t>按照高考折算分排序，专业类内容量前50%的学生直接</w:t>
      </w:r>
      <w:r w:rsidRPr="00B55570">
        <w:rPr>
          <w:rFonts w:ascii="仿宋_GB2312" w:eastAsia="仿宋_GB2312" w:hint="eastAsia"/>
          <w:sz w:val="29"/>
          <w:szCs w:val="29"/>
        </w:rPr>
        <w:lastRenderedPageBreak/>
        <w:t>录取</w:t>
      </w:r>
      <w:r w:rsidRPr="00B55570">
        <w:rPr>
          <w:rFonts w:ascii="仿宋_GB2312" w:eastAsia="仿宋_GB2312" w:hint="eastAsia"/>
          <w:sz w:val="28"/>
          <w:szCs w:val="28"/>
        </w:rPr>
        <w:t>参加面谈。后50%的学生通过面试进行筛选，各</w:t>
      </w:r>
      <w:r w:rsidRPr="00B55570">
        <w:rPr>
          <w:rFonts w:ascii="仿宋_GB2312" w:eastAsia="仿宋_GB2312"/>
          <w:sz w:val="28"/>
          <w:szCs w:val="28"/>
        </w:rPr>
        <w:t>专业根据总成绩高低接收学生。</w:t>
      </w:r>
    </w:p>
    <w:p w:rsidR="00D136A1" w:rsidRDefault="00D136A1" w:rsidP="00D136A1">
      <w:pPr>
        <w:spacing w:line="360" w:lineRule="auto"/>
        <w:ind w:firstLineChars="200" w:firstLine="560"/>
        <w:rPr>
          <w:rFonts w:ascii="仿宋_GB2312" w:eastAsia="仿宋_GB2312"/>
          <w:sz w:val="28"/>
          <w:szCs w:val="28"/>
        </w:rPr>
      </w:pPr>
      <w:r w:rsidRPr="008F20D0">
        <w:rPr>
          <w:rFonts w:ascii="仿宋_GB2312" w:eastAsia="仿宋_GB2312"/>
          <w:sz w:val="28"/>
          <w:szCs w:val="28"/>
        </w:rPr>
        <w:t>专业余量分配：面试后容量有余的专业，以</w:t>
      </w:r>
      <w:r>
        <w:rPr>
          <w:rFonts w:ascii="仿宋_GB2312" w:eastAsia="仿宋_GB2312" w:hint="eastAsia"/>
          <w:sz w:val="28"/>
          <w:szCs w:val="28"/>
        </w:rPr>
        <w:t>高考折算分</w:t>
      </w:r>
      <w:r>
        <w:rPr>
          <w:rFonts w:ascii="仿宋_GB2312" w:eastAsia="仿宋_GB2312"/>
          <w:sz w:val="28"/>
          <w:szCs w:val="28"/>
        </w:rPr>
        <w:t>排序为依据，录取第二志愿学生。</w:t>
      </w:r>
      <w:r w:rsidR="00DD1BB7">
        <w:rPr>
          <w:rFonts w:ascii="仿宋_GB2312" w:eastAsia="仿宋_GB2312" w:hint="eastAsia"/>
          <w:sz w:val="28"/>
          <w:szCs w:val="28"/>
        </w:rPr>
        <w:t>两</w:t>
      </w:r>
      <w:r>
        <w:rPr>
          <w:rFonts w:ascii="仿宋_GB2312" w:eastAsia="仿宋_GB2312"/>
          <w:sz w:val="28"/>
          <w:szCs w:val="28"/>
        </w:rPr>
        <w:t>个志愿皆未被录取的学生，由学院自动调剂到有名额余量的专业。</w:t>
      </w:r>
      <w:r w:rsidR="00FD06B3" w:rsidRPr="00FD06B3">
        <w:rPr>
          <w:rFonts w:ascii="仿宋_GB2312" w:eastAsia="仿宋_GB2312" w:hint="eastAsia"/>
          <w:sz w:val="28"/>
          <w:szCs w:val="28"/>
        </w:rPr>
        <w:t>学生被某一级志愿专业接收后，其所填报的后续志愿均无效。</w:t>
      </w:r>
    </w:p>
    <w:p w:rsidR="0033752F" w:rsidRDefault="0033752F" w:rsidP="00D136A1">
      <w:pPr>
        <w:spacing w:line="360" w:lineRule="auto"/>
        <w:ind w:firstLineChars="200" w:firstLine="560"/>
        <w:rPr>
          <w:rFonts w:ascii="仿宋_GB2312" w:eastAsia="仿宋_GB2312"/>
          <w:sz w:val="28"/>
          <w:szCs w:val="28"/>
        </w:rPr>
      </w:pPr>
      <w:r w:rsidRPr="0033752F">
        <w:rPr>
          <w:rFonts w:ascii="仿宋_GB2312" w:eastAsia="仿宋_GB2312" w:hint="eastAsia"/>
          <w:sz w:val="28"/>
          <w:szCs w:val="28"/>
        </w:rPr>
        <w:t>招生时已经确定专业的学生（含三位一体学生、民族班学生、港澳台学生、留学生等），无需参加主修专业确认环节，由教务处通过“本科生信息服务平台”直接导入名单。</w:t>
      </w:r>
    </w:p>
    <w:p w:rsidR="00D136A1" w:rsidRDefault="00D136A1" w:rsidP="00D136A1">
      <w:pPr>
        <w:pStyle w:val="msolistparagraph0"/>
        <w:widowControl/>
        <w:spacing w:line="600" w:lineRule="exact"/>
        <w:ind w:firstLineChars="0" w:firstLine="0"/>
        <w:rPr>
          <w:rFonts w:ascii="仿宋_GB2312" w:eastAsia="仿宋_GB2312"/>
          <w:sz w:val="28"/>
          <w:szCs w:val="28"/>
        </w:rPr>
      </w:pPr>
      <w:r w:rsidRPr="0090656B">
        <w:rPr>
          <w:rFonts w:ascii="仿宋_GB2312" w:eastAsia="仿宋_GB2312" w:hint="eastAsia"/>
          <w:sz w:val="28"/>
          <w:szCs w:val="28"/>
        </w:rPr>
        <w:t>2、第二轮确认</w:t>
      </w:r>
    </w:p>
    <w:p w:rsidR="00D136A1" w:rsidRPr="0090656B" w:rsidRDefault="00D136A1" w:rsidP="00D136A1">
      <w:pPr>
        <w:pStyle w:val="msolistparagraph0"/>
        <w:widowControl/>
        <w:spacing w:line="600" w:lineRule="exact"/>
        <w:ind w:leftChars="50" w:left="105" w:firstLineChars="150"/>
        <w:rPr>
          <w:rFonts w:ascii="仿宋_GB2312" w:eastAsia="仿宋_GB2312"/>
          <w:sz w:val="28"/>
          <w:szCs w:val="28"/>
        </w:rPr>
      </w:pPr>
      <w:r w:rsidRPr="0090656B">
        <w:rPr>
          <w:rFonts w:ascii="仿宋_GB2312" w:eastAsia="仿宋_GB2312"/>
          <w:sz w:val="28"/>
          <w:szCs w:val="28"/>
        </w:rPr>
        <w:t>第二轮确认可接收类内或跨类申请，按下列程序进行：</w:t>
      </w:r>
    </w:p>
    <w:p w:rsidR="00D136A1" w:rsidRPr="00B86752" w:rsidRDefault="00D136A1" w:rsidP="00D136A1">
      <w:pPr>
        <w:pStyle w:val="msolistparagraph0"/>
        <w:widowControl/>
        <w:spacing w:line="600" w:lineRule="exact"/>
        <w:ind w:firstLine="560"/>
        <w:rPr>
          <w:rFonts w:ascii="仿宋_GB2312" w:eastAsia="仿宋_GB2312"/>
          <w:sz w:val="28"/>
          <w:szCs w:val="28"/>
        </w:rPr>
      </w:pPr>
      <w:r w:rsidRPr="0090656B">
        <w:rPr>
          <w:rFonts w:ascii="仿宋_GB2312" w:eastAsia="仿宋_GB2312" w:hint="eastAsia"/>
          <w:sz w:val="28"/>
          <w:szCs w:val="28"/>
        </w:rPr>
        <w:t>（1）</w:t>
      </w:r>
      <w:r w:rsidRPr="00B86752">
        <w:rPr>
          <w:rFonts w:ascii="仿宋_GB2312" w:eastAsia="仿宋_GB2312" w:hint="eastAsia"/>
          <w:sz w:val="28"/>
          <w:szCs w:val="28"/>
        </w:rPr>
        <w:t>学生如对第一轮确认的专业没有更换意愿，则不需要提交申请；</w:t>
      </w:r>
      <w:r w:rsidRPr="0090656B">
        <w:rPr>
          <w:rFonts w:ascii="仿宋_GB2312" w:eastAsia="仿宋_GB2312"/>
          <w:sz w:val="28"/>
          <w:szCs w:val="28"/>
        </w:rPr>
        <w:t>学生在</w:t>
      </w:r>
      <w:r>
        <w:rPr>
          <w:rFonts w:ascii="仿宋_GB2312" w:eastAsia="仿宋_GB2312" w:hint="eastAsia"/>
          <w:sz w:val="28"/>
          <w:szCs w:val="28"/>
        </w:rPr>
        <w:t>本科生信息服务平台</w:t>
      </w:r>
      <w:r w:rsidRPr="0090656B">
        <w:rPr>
          <w:rFonts w:ascii="仿宋_GB2312" w:eastAsia="仿宋_GB2312"/>
          <w:sz w:val="28"/>
          <w:szCs w:val="28"/>
        </w:rPr>
        <w:t>中最多提交一个类内或跨类专业志愿申请。</w:t>
      </w:r>
    </w:p>
    <w:p w:rsidR="00D136A1" w:rsidRDefault="00D136A1" w:rsidP="00D136A1">
      <w:pPr>
        <w:pStyle w:val="msolistparagraph0"/>
        <w:widowControl/>
        <w:spacing w:line="600" w:lineRule="exact"/>
        <w:ind w:firstLine="560"/>
        <w:rPr>
          <w:rFonts w:ascii="仿宋_GB2312" w:eastAsia="仿宋_GB2312"/>
          <w:sz w:val="28"/>
          <w:szCs w:val="28"/>
        </w:rPr>
      </w:pPr>
      <w:r w:rsidRPr="0090656B">
        <w:rPr>
          <w:rFonts w:ascii="仿宋_GB2312" w:eastAsia="仿宋_GB2312" w:hint="eastAsia"/>
          <w:sz w:val="28"/>
          <w:szCs w:val="28"/>
        </w:rPr>
        <w:t>（2）</w:t>
      </w:r>
      <w:r w:rsidRPr="0090656B">
        <w:rPr>
          <w:rFonts w:ascii="仿宋_GB2312" w:eastAsia="仿宋_GB2312"/>
          <w:sz w:val="28"/>
          <w:szCs w:val="28"/>
        </w:rPr>
        <w:t>学院针对学生的申请进行遴选并公示。</w:t>
      </w:r>
      <w:r>
        <w:rPr>
          <w:rFonts w:ascii="仿宋_GB2312" w:eastAsia="仿宋_GB2312" w:hint="eastAsia"/>
          <w:sz w:val="28"/>
          <w:szCs w:val="28"/>
        </w:rPr>
        <w:t>学院各专业</w:t>
      </w:r>
      <w:r w:rsidRPr="0090656B">
        <w:rPr>
          <w:rFonts w:ascii="仿宋_GB2312" w:eastAsia="仿宋_GB2312" w:hint="eastAsia"/>
          <w:sz w:val="28"/>
          <w:szCs w:val="28"/>
        </w:rPr>
        <w:t>第二轮容量是各专业基本容量扩容10%。当</w:t>
      </w:r>
      <w:r w:rsidRPr="0090656B">
        <w:rPr>
          <w:rFonts w:ascii="仿宋_GB2312" w:eastAsia="仿宋_GB2312"/>
          <w:sz w:val="28"/>
          <w:szCs w:val="28"/>
        </w:rPr>
        <w:t>申请人数低于</w:t>
      </w:r>
      <w:r>
        <w:rPr>
          <w:rFonts w:ascii="仿宋_GB2312" w:eastAsia="仿宋_GB2312" w:hint="eastAsia"/>
          <w:sz w:val="28"/>
          <w:szCs w:val="28"/>
        </w:rPr>
        <w:t>接收容量时</w:t>
      </w:r>
      <w:r w:rsidRPr="0090656B">
        <w:rPr>
          <w:rFonts w:ascii="仿宋_GB2312" w:eastAsia="仿宋_GB2312"/>
          <w:sz w:val="28"/>
          <w:szCs w:val="28"/>
        </w:rPr>
        <w:t>，</w:t>
      </w:r>
      <w:r w:rsidRPr="0090656B">
        <w:rPr>
          <w:rFonts w:ascii="仿宋_GB2312" w:eastAsia="仿宋_GB2312" w:hint="eastAsia"/>
          <w:sz w:val="28"/>
          <w:szCs w:val="28"/>
        </w:rPr>
        <w:t>按</w:t>
      </w:r>
      <w:r w:rsidRPr="0090656B">
        <w:rPr>
          <w:rFonts w:ascii="仿宋_GB2312" w:eastAsia="仿宋_GB2312"/>
          <w:sz w:val="28"/>
          <w:szCs w:val="28"/>
        </w:rPr>
        <w:t>专业接</w:t>
      </w:r>
      <w:r w:rsidRPr="0090656B">
        <w:rPr>
          <w:rFonts w:ascii="仿宋_GB2312" w:eastAsia="仿宋_GB2312" w:hint="eastAsia"/>
          <w:sz w:val="28"/>
          <w:szCs w:val="28"/>
        </w:rPr>
        <w:t>收</w:t>
      </w:r>
      <w:r w:rsidRPr="0090656B">
        <w:rPr>
          <w:rFonts w:ascii="仿宋_GB2312" w:eastAsia="仿宋_GB2312"/>
          <w:sz w:val="28"/>
          <w:szCs w:val="28"/>
        </w:rPr>
        <w:t>所有申请的学生；</w:t>
      </w:r>
      <w:r>
        <w:rPr>
          <w:rFonts w:ascii="仿宋_GB2312" w:eastAsia="仿宋_GB2312" w:hint="eastAsia"/>
          <w:sz w:val="28"/>
          <w:szCs w:val="28"/>
        </w:rPr>
        <w:t>当</w:t>
      </w:r>
      <w:r w:rsidRPr="0090656B">
        <w:rPr>
          <w:rFonts w:ascii="仿宋_GB2312" w:eastAsia="仿宋_GB2312"/>
          <w:sz w:val="28"/>
          <w:szCs w:val="28"/>
        </w:rPr>
        <w:t>申请人数超过</w:t>
      </w:r>
      <w:r>
        <w:rPr>
          <w:rFonts w:ascii="仿宋_GB2312" w:eastAsia="仿宋_GB2312" w:hint="eastAsia"/>
          <w:sz w:val="28"/>
          <w:szCs w:val="28"/>
        </w:rPr>
        <w:t>接收容量时</w:t>
      </w:r>
      <w:r w:rsidRPr="0090656B">
        <w:rPr>
          <w:rFonts w:ascii="仿宋_GB2312" w:eastAsia="仿宋_GB2312"/>
          <w:sz w:val="28"/>
          <w:szCs w:val="28"/>
        </w:rPr>
        <w:t>，</w:t>
      </w:r>
      <w:r w:rsidRPr="0090656B">
        <w:rPr>
          <w:rFonts w:ascii="仿宋_GB2312" w:eastAsia="仿宋_GB2312" w:hint="eastAsia"/>
          <w:sz w:val="28"/>
          <w:szCs w:val="28"/>
        </w:rPr>
        <w:t>申请学生需参加</w:t>
      </w:r>
      <w:r>
        <w:rPr>
          <w:rFonts w:ascii="仿宋_GB2312" w:eastAsia="仿宋_GB2312" w:hint="eastAsia"/>
          <w:sz w:val="28"/>
          <w:szCs w:val="28"/>
        </w:rPr>
        <w:t>专业</w:t>
      </w:r>
      <w:r w:rsidRPr="0090656B">
        <w:rPr>
          <w:rFonts w:ascii="仿宋_GB2312" w:eastAsia="仿宋_GB2312" w:hint="eastAsia"/>
          <w:sz w:val="28"/>
          <w:szCs w:val="28"/>
        </w:rPr>
        <w:t>面试。</w:t>
      </w:r>
      <w:r w:rsidRPr="00961C0A">
        <w:rPr>
          <w:rFonts w:ascii="仿宋_GB2312" w:eastAsia="仿宋_GB2312" w:hint="eastAsia"/>
          <w:color w:val="000000" w:themeColor="text1"/>
          <w:sz w:val="28"/>
          <w:szCs w:val="28"/>
        </w:rPr>
        <w:t>面试小组成员：专业负责人</w:t>
      </w:r>
      <w:r w:rsidR="00DD1BB7">
        <w:rPr>
          <w:rFonts w:ascii="仿宋_GB2312" w:eastAsia="仿宋_GB2312" w:hint="eastAsia"/>
          <w:color w:val="000000" w:themeColor="text1"/>
          <w:sz w:val="28"/>
          <w:szCs w:val="28"/>
        </w:rPr>
        <w:t>+2</w:t>
      </w:r>
      <w:r w:rsidRPr="00961C0A">
        <w:rPr>
          <w:rFonts w:ascii="仿宋_GB2312" w:eastAsia="仿宋_GB2312" w:hint="eastAsia"/>
          <w:color w:val="000000" w:themeColor="text1"/>
          <w:sz w:val="28"/>
          <w:szCs w:val="28"/>
        </w:rPr>
        <w:t>-4位专业教师。学生总成绩计算：高考折算分（50%）+专业面试（50%）。</w:t>
      </w:r>
      <w:r w:rsidRPr="0090656B">
        <w:rPr>
          <w:rFonts w:ascii="仿宋_GB2312" w:eastAsia="仿宋_GB2312" w:hint="eastAsia"/>
          <w:sz w:val="28"/>
          <w:szCs w:val="28"/>
        </w:rPr>
        <w:t>最后根据</w:t>
      </w:r>
      <w:r>
        <w:rPr>
          <w:rFonts w:ascii="仿宋_GB2312" w:eastAsia="仿宋_GB2312" w:hint="eastAsia"/>
          <w:sz w:val="28"/>
          <w:szCs w:val="28"/>
        </w:rPr>
        <w:t>总</w:t>
      </w:r>
      <w:r w:rsidRPr="0090656B">
        <w:rPr>
          <w:rFonts w:ascii="仿宋_GB2312" w:eastAsia="仿宋_GB2312" w:hint="eastAsia"/>
          <w:sz w:val="28"/>
          <w:szCs w:val="28"/>
        </w:rPr>
        <w:t>成绩</w:t>
      </w:r>
      <w:r>
        <w:rPr>
          <w:rFonts w:ascii="仿宋_GB2312" w:eastAsia="仿宋_GB2312" w:hint="eastAsia"/>
          <w:sz w:val="28"/>
          <w:szCs w:val="28"/>
        </w:rPr>
        <w:t>高低排序</w:t>
      </w:r>
      <w:r w:rsidRPr="0090656B">
        <w:rPr>
          <w:rFonts w:ascii="仿宋_GB2312" w:eastAsia="仿宋_GB2312" w:hint="eastAsia"/>
          <w:sz w:val="28"/>
          <w:szCs w:val="28"/>
        </w:rPr>
        <w:t>录取学生。</w:t>
      </w:r>
    </w:p>
    <w:p w:rsidR="0033752F" w:rsidRDefault="0033752F" w:rsidP="00D136A1">
      <w:pPr>
        <w:pStyle w:val="msolistparagraph0"/>
        <w:widowControl/>
        <w:spacing w:line="600" w:lineRule="exact"/>
        <w:ind w:firstLine="560"/>
        <w:rPr>
          <w:rFonts w:ascii="仿宋_GB2312" w:eastAsia="仿宋_GB2312"/>
          <w:sz w:val="28"/>
          <w:szCs w:val="28"/>
        </w:rPr>
      </w:pPr>
      <w:r w:rsidRPr="0033752F">
        <w:rPr>
          <w:rFonts w:ascii="仿宋_GB2312" w:eastAsia="仿宋_GB2312" w:hint="eastAsia"/>
          <w:sz w:val="28"/>
          <w:szCs w:val="28"/>
        </w:rPr>
        <w:lastRenderedPageBreak/>
        <w:t>浙江省、上海市、北京、天津、海南、山东实施高考改革的生源地学生跨类确认应符合选考科目要求且只能</w:t>
      </w:r>
      <w:proofErr w:type="gramStart"/>
      <w:r w:rsidRPr="0033752F">
        <w:rPr>
          <w:rFonts w:ascii="仿宋_GB2312" w:eastAsia="仿宋_GB2312" w:hint="eastAsia"/>
          <w:sz w:val="28"/>
          <w:szCs w:val="28"/>
        </w:rPr>
        <w:t>高分转</w:t>
      </w:r>
      <w:proofErr w:type="gramEnd"/>
      <w:r w:rsidRPr="0033752F">
        <w:rPr>
          <w:rFonts w:ascii="仿宋_GB2312" w:eastAsia="仿宋_GB2312" w:hint="eastAsia"/>
          <w:sz w:val="28"/>
          <w:szCs w:val="28"/>
        </w:rPr>
        <w:t>低分。跨校级代码确认视同转专业，学生跨校级代码确认后不得转专业。</w:t>
      </w:r>
    </w:p>
    <w:p w:rsidR="00D136A1" w:rsidRPr="0090656B" w:rsidRDefault="00D136A1" w:rsidP="00D136A1">
      <w:pPr>
        <w:pStyle w:val="msolistparagraph0"/>
        <w:widowControl/>
        <w:spacing w:line="600" w:lineRule="exact"/>
        <w:ind w:firstLineChars="0" w:firstLine="0"/>
        <w:rPr>
          <w:rFonts w:ascii="仿宋_GB2312" w:eastAsia="仿宋_GB2312"/>
          <w:sz w:val="28"/>
          <w:szCs w:val="28"/>
        </w:rPr>
      </w:pPr>
    </w:p>
    <w:p w:rsidR="00D136A1" w:rsidRDefault="00D136A1" w:rsidP="00D136A1">
      <w:pPr>
        <w:numPr>
          <w:ilvl w:val="0"/>
          <w:numId w:val="1"/>
        </w:numPr>
        <w:spacing w:line="360" w:lineRule="auto"/>
        <w:rPr>
          <w:rFonts w:ascii="仿宋_GB2312" w:eastAsia="仿宋_GB2312"/>
          <w:sz w:val="28"/>
          <w:szCs w:val="28"/>
        </w:rPr>
      </w:pPr>
      <w:r>
        <w:rPr>
          <w:rFonts w:ascii="仿宋_GB2312" w:eastAsia="仿宋_GB2312" w:hint="eastAsia"/>
          <w:sz w:val="28"/>
          <w:szCs w:val="28"/>
        </w:rPr>
        <w:t>主修专业基本容量安排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96"/>
        <w:gridCol w:w="1650"/>
        <w:gridCol w:w="1640"/>
      </w:tblGrid>
      <w:tr w:rsidR="00D136A1" w:rsidRPr="00DF34E2" w:rsidTr="006E3F86">
        <w:trPr>
          <w:jc w:val="center"/>
        </w:trPr>
        <w:tc>
          <w:tcPr>
            <w:tcW w:w="1961" w:type="dxa"/>
            <w:shd w:val="clear" w:color="auto" w:fill="auto"/>
          </w:tcPr>
          <w:p w:rsidR="00D136A1" w:rsidRPr="00DF34E2" w:rsidRDefault="00D136A1" w:rsidP="006E3F86">
            <w:pPr>
              <w:spacing w:line="360" w:lineRule="auto"/>
              <w:jc w:val="center"/>
              <w:rPr>
                <w:rFonts w:ascii="仿宋_GB2312" w:eastAsia="仿宋_GB2312"/>
                <w:sz w:val="28"/>
                <w:szCs w:val="28"/>
              </w:rPr>
            </w:pPr>
            <w:r w:rsidRPr="007263D9">
              <w:rPr>
                <w:rFonts w:ascii="仿宋_GB2312" w:eastAsia="仿宋_GB2312" w:hint="eastAsia"/>
                <w:sz w:val="28"/>
                <w:szCs w:val="28"/>
              </w:rPr>
              <w:t>专业名称</w:t>
            </w:r>
          </w:p>
        </w:tc>
        <w:tc>
          <w:tcPr>
            <w:tcW w:w="2096" w:type="dxa"/>
            <w:shd w:val="clear" w:color="auto" w:fill="auto"/>
          </w:tcPr>
          <w:p w:rsidR="00D136A1" w:rsidRPr="00DF34E2" w:rsidRDefault="00D136A1" w:rsidP="006E3F86">
            <w:pPr>
              <w:spacing w:line="360" w:lineRule="auto"/>
              <w:jc w:val="center"/>
              <w:rPr>
                <w:rFonts w:ascii="仿宋_GB2312" w:eastAsia="仿宋_GB2312"/>
                <w:sz w:val="28"/>
                <w:szCs w:val="28"/>
              </w:rPr>
            </w:pPr>
            <w:r w:rsidRPr="007263D9">
              <w:rPr>
                <w:rFonts w:ascii="仿宋_GB2312" w:eastAsia="仿宋_GB2312" w:hint="eastAsia"/>
                <w:sz w:val="28"/>
                <w:szCs w:val="28"/>
              </w:rPr>
              <w:t>专业</w:t>
            </w:r>
            <w:r>
              <w:rPr>
                <w:rFonts w:ascii="仿宋_GB2312" w:eastAsia="仿宋_GB2312" w:hint="eastAsia"/>
                <w:sz w:val="28"/>
                <w:szCs w:val="28"/>
              </w:rPr>
              <w:t>基本</w:t>
            </w:r>
            <w:r w:rsidRPr="007263D9">
              <w:rPr>
                <w:rFonts w:ascii="仿宋_GB2312" w:eastAsia="仿宋_GB2312" w:hint="eastAsia"/>
                <w:sz w:val="28"/>
                <w:szCs w:val="28"/>
              </w:rPr>
              <w:t>容量</w:t>
            </w:r>
          </w:p>
        </w:tc>
        <w:tc>
          <w:tcPr>
            <w:tcW w:w="1650" w:type="dxa"/>
          </w:tcPr>
          <w:p w:rsidR="00D136A1" w:rsidRPr="007263D9" w:rsidRDefault="00D136A1" w:rsidP="006E3F86">
            <w:pPr>
              <w:spacing w:line="360" w:lineRule="auto"/>
              <w:jc w:val="center"/>
              <w:rPr>
                <w:rFonts w:ascii="仿宋_GB2312" w:eastAsia="仿宋_GB2312"/>
                <w:sz w:val="28"/>
                <w:szCs w:val="28"/>
              </w:rPr>
            </w:pPr>
            <w:r>
              <w:rPr>
                <w:rFonts w:ascii="仿宋_GB2312" w:eastAsia="仿宋_GB2312" w:hint="eastAsia"/>
                <w:sz w:val="28"/>
                <w:szCs w:val="28"/>
              </w:rPr>
              <w:t>第二轮扩容容量(10%)</w:t>
            </w:r>
          </w:p>
        </w:tc>
        <w:tc>
          <w:tcPr>
            <w:tcW w:w="1640" w:type="dxa"/>
          </w:tcPr>
          <w:p w:rsidR="00D136A1" w:rsidRDefault="00D136A1" w:rsidP="006E3F86">
            <w:pPr>
              <w:spacing w:line="360" w:lineRule="auto"/>
              <w:jc w:val="center"/>
              <w:rPr>
                <w:rFonts w:ascii="仿宋_GB2312" w:eastAsia="仿宋_GB2312"/>
                <w:sz w:val="28"/>
                <w:szCs w:val="28"/>
              </w:rPr>
            </w:pPr>
            <w:r>
              <w:rPr>
                <w:rFonts w:ascii="仿宋_GB2312" w:eastAsia="仿宋_GB2312" w:hint="eastAsia"/>
                <w:sz w:val="28"/>
                <w:szCs w:val="28"/>
              </w:rPr>
              <w:t>专业总容量</w:t>
            </w:r>
          </w:p>
        </w:tc>
      </w:tr>
      <w:tr w:rsidR="00D136A1" w:rsidRPr="00DF34E2" w:rsidTr="006E3F86">
        <w:trPr>
          <w:jc w:val="center"/>
        </w:trPr>
        <w:tc>
          <w:tcPr>
            <w:tcW w:w="1961" w:type="dxa"/>
            <w:shd w:val="clear" w:color="auto" w:fill="auto"/>
          </w:tcPr>
          <w:p w:rsidR="00D136A1" w:rsidRPr="00DF34E2" w:rsidRDefault="00D136A1" w:rsidP="006E3F86">
            <w:pPr>
              <w:spacing w:line="360" w:lineRule="auto"/>
              <w:jc w:val="center"/>
              <w:rPr>
                <w:rFonts w:ascii="仿宋_GB2312" w:eastAsia="仿宋_GB2312"/>
                <w:sz w:val="28"/>
                <w:szCs w:val="28"/>
              </w:rPr>
            </w:pPr>
            <w:r w:rsidRPr="007263D9">
              <w:rPr>
                <w:rFonts w:ascii="仿宋_GB2312" w:eastAsia="仿宋_GB2312" w:hint="eastAsia"/>
                <w:sz w:val="28"/>
                <w:szCs w:val="28"/>
              </w:rPr>
              <w:t>新闻学</w:t>
            </w:r>
          </w:p>
        </w:tc>
        <w:tc>
          <w:tcPr>
            <w:tcW w:w="2096" w:type="dxa"/>
            <w:shd w:val="clear" w:color="auto" w:fill="auto"/>
            <w:vAlign w:val="center"/>
          </w:tcPr>
          <w:p w:rsidR="00D136A1" w:rsidRPr="00C15724" w:rsidRDefault="009704FC" w:rsidP="009E1BCB">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sz w:val="28"/>
                <w:szCs w:val="28"/>
              </w:rPr>
              <w:t>52</w:t>
            </w:r>
            <w:r w:rsidR="008506DB">
              <w:rPr>
                <w:rFonts w:ascii="仿宋_GB2312" w:eastAsia="仿宋_GB2312" w:hint="eastAsia"/>
                <w:sz w:val="28"/>
                <w:szCs w:val="28"/>
              </w:rPr>
              <w:t>（含</w:t>
            </w:r>
            <w:r w:rsidR="0085366E">
              <w:rPr>
                <w:rFonts w:ascii="仿宋_GB2312" w:eastAsia="仿宋_GB2312" w:hint="eastAsia"/>
                <w:sz w:val="28"/>
                <w:szCs w:val="28"/>
              </w:rPr>
              <w:t>专业招生1</w:t>
            </w:r>
            <w:r w:rsidR="0085366E">
              <w:rPr>
                <w:rFonts w:ascii="仿宋_GB2312" w:eastAsia="仿宋_GB2312"/>
                <w:sz w:val="28"/>
                <w:szCs w:val="28"/>
              </w:rPr>
              <w:t>3</w:t>
            </w:r>
            <w:r w:rsidR="0085366E">
              <w:rPr>
                <w:rFonts w:ascii="仿宋_GB2312" w:eastAsia="仿宋_GB2312" w:hint="eastAsia"/>
                <w:sz w:val="28"/>
                <w:szCs w:val="28"/>
              </w:rPr>
              <w:t>人</w:t>
            </w:r>
            <w:r w:rsidR="008506DB">
              <w:rPr>
                <w:rFonts w:ascii="仿宋_GB2312" w:eastAsia="仿宋_GB2312" w:hint="eastAsia"/>
                <w:sz w:val="28"/>
                <w:szCs w:val="28"/>
              </w:rPr>
              <w:t>）</w:t>
            </w:r>
          </w:p>
        </w:tc>
        <w:tc>
          <w:tcPr>
            <w:tcW w:w="1650" w:type="dxa"/>
          </w:tcPr>
          <w:p w:rsidR="00D136A1" w:rsidRPr="00C15724" w:rsidRDefault="009704FC"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sz w:val="28"/>
                <w:szCs w:val="28"/>
              </w:rPr>
              <w:t>5</w:t>
            </w:r>
          </w:p>
        </w:tc>
        <w:tc>
          <w:tcPr>
            <w:tcW w:w="1640" w:type="dxa"/>
          </w:tcPr>
          <w:p w:rsidR="00D136A1" w:rsidRPr="00C15724" w:rsidRDefault="00E15752"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sz w:val="28"/>
                <w:szCs w:val="28"/>
              </w:rPr>
              <w:t>57</w:t>
            </w:r>
          </w:p>
        </w:tc>
      </w:tr>
      <w:tr w:rsidR="00D136A1" w:rsidRPr="00DF34E2" w:rsidTr="006E3F86">
        <w:trPr>
          <w:jc w:val="center"/>
        </w:trPr>
        <w:tc>
          <w:tcPr>
            <w:tcW w:w="1961" w:type="dxa"/>
            <w:shd w:val="clear" w:color="auto" w:fill="auto"/>
            <w:vAlign w:val="center"/>
          </w:tcPr>
          <w:p w:rsidR="00D136A1" w:rsidRPr="007263D9" w:rsidRDefault="00532109"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hint="eastAsia"/>
                <w:sz w:val="28"/>
                <w:szCs w:val="28"/>
              </w:rPr>
              <w:t>传播</w:t>
            </w:r>
            <w:r w:rsidR="00D136A1" w:rsidRPr="007263D9">
              <w:rPr>
                <w:rFonts w:ascii="仿宋_GB2312" w:eastAsia="仿宋_GB2312" w:hint="eastAsia"/>
                <w:sz w:val="28"/>
                <w:szCs w:val="28"/>
              </w:rPr>
              <w:t>学</w:t>
            </w:r>
          </w:p>
        </w:tc>
        <w:tc>
          <w:tcPr>
            <w:tcW w:w="2096" w:type="dxa"/>
            <w:shd w:val="clear" w:color="auto" w:fill="auto"/>
            <w:vAlign w:val="center"/>
          </w:tcPr>
          <w:p w:rsidR="00D136A1" w:rsidRPr="00C15724" w:rsidRDefault="0059778A"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7</w:t>
            </w:r>
          </w:p>
        </w:tc>
        <w:tc>
          <w:tcPr>
            <w:tcW w:w="1650" w:type="dxa"/>
          </w:tcPr>
          <w:p w:rsidR="00D136A1" w:rsidRPr="00C15724" w:rsidRDefault="00264640"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hint="eastAsia"/>
                <w:sz w:val="28"/>
                <w:szCs w:val="28"/>
              </w:rPr>
              <w:t>8</w:t>
            </w:r>
          </w:p>
        </w:tc>
        <w:tc>
          <w:tcPr>
            <w:tcW w:w="1640" w:type="dxa"/>
          </w:tcPr>
          <w:p w:rsidR="00D136A1" w:rsidRPr="00C15724" w:rsidRDefault="00264640"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hint="eastAsia"/>
                <w:sz w:val="28"/>
                <w:szCs w:val="28"/>
              </w:rPr>
              <w:t>8</w:t>
            </w:r>
            <w:r>
              <w:rPr>
                <w:rFonts w:ascii="仿宋_GB2312" w:eastAsia="仿宋_GB2312"/>
                <w:sz w:val="28"/>
                <w:szCs w:val="28"/>
              </w:rPr>
              <w:t>5</w:t>
            </w:r>
          </w:p>
        </w:tc>
      </w:tr>
      <w:tr w:rsidR="00D136A1" w:rsidRPr="00DF34E2" w:rsidTr="006E3F86">
        <w:trPr>
          <w:jc w:val="center"/>
        </w:trPr>
        <w:tc>
          <w:tcPr>
            <w:tcW w:w="1961" w:type="dxa"/>
            <w:shd w:val="clear" w:color="auto" w:fill="auto"/>
            <w:vAlign w:val="center"/>
          </w:tcPr>
          <w:p w:rsidR="00D136A1" w:rsidRPr="007263D9" w:rsidRDefault="00D136A1" w:rsidP="006E3F86">
            <w:pPr>
              <w:widowControl/>
              <w:spacing w:before="100" w:beforeAutospacing="1" w:after="100" w:afterAutospacing="1" w:line="320" w:lineRule="atLeast"/>
              <w:jc w:val="center"/>
              <w:rPr>
                <w:rFonts w:ascii="仿宋_GB2312" w:eastAsia="仿宋_GB2312"/>
                <w:sz w:val="28"/>
                <w:szCs w:val="28"/>
              </w:rPr>
            </w:pPr>
            <w:r w:rsidRPr="007263D9">
              <w:rPr>
                <w:rFonts w:ascii="仿宋_GB2312" w:eastAsia="仿宋_GB2312" w:hint="eastAsia"/>
                <w:sz w:val="28"/>
                <w:szCs w:val="28"/>
              </w:rPr>
              <w:t>合计</w:t>
            </w:r>
          </w:p>
        </w:tc>
        <w:tc>
          <w:tcPr>
            <w:tcW w:w="2096" w:type="dxa"/>
            <w:shd w:val="clear" w:color="auto" w:fill="auto"/>
            <w:vAlign w:val="center"/>
          </w:tcPr>
          <w:p w:rsidR="00D136A1" w:rsidRPr="00C15724" w:rsidRDefault="009704FC" w:rsidP="00DD1BB7">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sz w:val="28"/>
                <w:szCs w:val="28"/>
              </w:rPr>
              <w:t>129</w:t>
            </w:r>
            <w:r w:rsidR="0059778A">
              <w:rPr>
                <w:rFonts w:ascii="仿宋_GB2312" w:eastAsia="仿宋_GB2312" w:hint="eastAsia"/>
                <w:sz w:val="28"/>
                <w:szCs w:val="28"/>
              </w:rPr>
              <w:t>（</w:t>
            </w:r>
            <w:r w:rsidR="0085366E">
              <w:rPr>
                <w:rFonts w:ascii="仿宋_GB2312" w:eastAsia="仿宋_GB2312" w:hint="eastAsia"/>
                <w:sz w:val="28"/>
                <w:szCs w:val="28"/>
              </w:rPr>
              <w:t>含专业招生1</w:t>
            </w:r>
            <w:r w:rsidR="0085366E">
              <w:rPr>
                <w:rFonts w:ascii="仿宋_GB2312" w:eastAsia="仿宋_GB2312"/>
                <w:sz w:val="28"/>
                <w:szCs w:val="28"/>
              </w:rPr>
              <w:t>3</w:t>
            </w:r>
            <w:r w:rsidR="0085366E">
              <w:rPr>
                <w:rFonts w:ascii="仿宋_GB2312" w:eastAsia="仿宋_GB2312" w:hint="eastAsia"/>
                <w:sz w:val="28"/>
                <w:szCs w:val="28"/>
              </w:rPr>
              <w:t>人</w:t>
            </w:r>
            <w:r w:rsidR="0059778A">
              <w:rPr>
                <w:rFonts w:ascii="仿宋_GB2312" w:eastAsia="仿宋_GB2312" w:hint="eastAsia"/>
                <w:sz w:val="28"/>
                <w:szCs w:val="28"/>
              </w:rPr>
              <w:t>）</w:t>
            </w:r>
          </w:p>
        </w:tc>
        <w:tc>
          <w:tcPr>
            <w:tcW w:w="1650" w:type="dxa"/>
          </w:tcPr>
          <w:p w:rsidR="00D136A1" w:rsidRPr="00C15724" w:rsidRDefault="00264640" w:rsidP="006E3F86">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hint="eastAsia"/>
                <w:sz w:val="28"/>
                <w:szCs w:val="28"/>
              </w:rPr>
              <w:t>1</w:t>
            </w:r>
            <w:r w:rsidR="00E15752">
              <w:rPr>
                <w:rFonts w:ascii="仿宋_GB2312" w:eastAsia="仿宋_GB2312"/>
                <w:sz w:val="28"/>
                <w:szCs w:val="28"/>
              </w:rPr>
              <w:t>3</w:t>
            </w:r>
            <w:bookmarkStart w:id="0" w:name="_GoBack"/>
            <w:bookmarkEnd w:id="0"/>
          </w:p>
        </w:tc>
        <w:tc>
          <w:tcPr>
            <w:tcW w:w="1640" w:type="dxa"/>
          </w:tcPr>
          <w:p w:rsidR="00D136A1" w:rsidRPr="00C15724" w:rsidRDefault="00E15752" w:rsidP="007E5134">
            <w:pPr>
              <w:widowControl/>
              <w:spacing w:before="100" w:beforeAutospacing="1" w:after="100" w:afterAutospacing="1" w:line="320" w:lineRule="atLeast"/>
              <w:jc w:val="center"/>
              <w:rPr>
                <w:rFonts w:ascii="仿宋_GB2312" w:eastAsia="仿宋_GB2312"/>
                <w:sz w:val="28"/>
                <w:szCs w:val="28"/>
              </w:rPr>
            </w:pPr>
            <w:r>
              <w:rPr>
                <w:rFonts w:ascii="仿宋_GB2312" w:eastAsia="仿宋_GB2312"/>
                <w:sz w:val="28"/>
                <w:szCs w:val="28"/>
              </w:rPr>
              <w:t>142</w:t>
            </w:r>
          </w:p>
        </w:tc>
      </w:tr>
    </w:tbl>
    <w:p w:rsidR="00D136A1" w:rsidRDefault="00D136A1" w:rsidP="00D136A1">
      <w:pPr>
        <w:spacing w:line="360" w:lineRule="auto"/>
        <w:ind w:left="480"/>
        <w:rPr>
          <w:rFonts w:ascii="仿宋_GB2312" w:eastAsia="仿宋_GB2312"/>
          <w:sz w:val="28"/>
          <w:szCs w:val="28"/>
        </w:rPr>
      </w:pPr>
      <w:r>
        <w:rPr>
          <w:rFonts w:ascii="仿宋_GB2312" w:eastAsia="仿宋_GB2312" w:hint="eastAsia"/>
          <w:sz w:val="28"/>
          <w:szCs w:val="28"/>
        </w:rPr>
        <w:t>注：不含</w:t>
      </w:r>
      <w:proofErr w:type="gramStart"/>
      <w:r>
        <w:rPr>
          <w:rFonts w:ascii="仿宋_GB2312" w:eastAsia="仿宋_GB2312" w:hint="eastAsia"/>
          <w:sz w:val="28"/>
          <w:szCs w:val="28"/>
        </w:rPr>
        <w:t>竺</w:t>
      </w:r>
      <w:proofErr w:type="gramEnd"/>
      <w:r>
        <w:rPr>
          <w:rFonts w:ascii="仿宋_GB2312" w:eastAsia="仿宋_GB2312" w:hint="eastAsia"/>
          <w:sz w:val="28"/>
          <w:szCs w:val="28"/>
        </w:rPr>
        <w:t>院、</w:t>
      </w:r>
      <w:r w:rsidR="00621A98">
        <w:rPr>
          <w:rFonts w:ascii="仿宋_GB2312" w:eastAsia="仿宋_GB2312" w:hint="eastAsia"/>
          <w:sz w:val="28"/>
          <w:szCs w:val="28"/>
        </w:rPr>
        <w:t>民族生</w:t>
      </w:r>
      <w:r>
        <w:rPr>
          <w:rFonts w:ascii="仿宋_GB2312" w:eastAsia="仿宋_GB2312" w:hint="eastAsia"/>
          <w:sz w:val="28"/>
          <w:szCs w:val="28"/>
        </w:rPr>
        <w:t>、留学生</w:t>
      </w:r>
      <w:r w:rsidR="0033752F">
        <w:rPr>
          <w:rFonts w:ascii="仿宋_GB2312" w:eastAsia="仿宋_GB2312" w:hint="eastAsia"/>
          <w:sz w:val="28"/>
          <w:szCs w:val="28"/>
        </w:rPr>
        <w:t>、港澳台学生</w:t>
      </w:r>
    </w:p>
    <w:p w:rsidR="00D136A1" w:rsidRDefault="00D136A1" w:rsidP="00D136A1">
      <w:pPr>
        <w:spacing w:line="360" w:lineRule="auto"/>
        <w:ind w:left="480"/>
        <w:rPr>
          <w:rFonts w:ascii="仿宋_GB2312" w:eastAsia="仿宋_GB2312"/>
          <w:sz w:val="28"/>
          <w:szCs w:val="28"/>
        </w:rPr>
      </w:pPr>
    </w:p>
    <w:p w:rsidR="00D136A1" w:rsidRPr="0059778A" w:rsidRDefault="0059778A" w:rsidP="0059778A">
      <w:pPr>
        <w:numPr>
          <w:ilvl w:val="0"/>
          <w:numId w:val="1"/>
        </w:numPr>
        <w:spacing w:line="360" w:lineRule="auto"/>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020</w:t>
      </w:r>
      <w:r>
        <w:rPr>
          <w:rFonts w:ascii="仿宋_GB2312" w:eastAsia="仿宋_GB2312" w:hint="eastAsia"/>
          <w:sz w:val="28"/>
          <w:szCs w:val="28"/>
        </w:rPr>
        <w:t>-</w:t>
      </w:r>
      <w:r>
        <w:rPr>
          <w:rFonts w:ascii="仿宋_GB2312" w:eastAsia="仿宋_GB2312"/>
          <w:sz w:val="28"/>
          <w:szCs w:val="28"/>
        </w:rPr>
        <w:t>2020</w:t>
      </w:r>
      <w:r>
        <w:rPr>
          <w:rFonts w:ascii="仿宋_GB2312" w:eastAsia="仿宋_GB2312" w:hint="eastAsia"/>
          <w:sz w:val="28"/>
          <w:szCs w:val="28"/>
        </w:rPr>
        <w:t>学年春夏学期</w:t>
      </w:r>
      <w:r w:rsidR="00D136A1" w:rsidRPr="0059778A">
        <w:rPr>
          <w:rFonts w:ascii="仿宋_GB2312" w:eastAsia="仿宋_GB2312" w:hint="eastAsia"/>
          <w:sz w:val="28"/>
          <w:szCs w:val="28"/>
        </w:rPr>
        <w:t>转专业</w:t>
      </w:r>
    </w:p>
    <w:p w:rsidR="00D136A1" w:rsidRPr="00FD3087" w:rsidRDefault="00D136A1" w:rsidP="00D136A1">
      <w:pPr>
        <w:pStyle w:val="msolistparagraph0"/>
        <w:widowControl/>
        <w:spacing w:line="600" w:lineRule="exact"/>
        <w:ind w:firstLine="560"/>
        <w:rPr>
          <w:rFonts w:ascii="仿宋_GB2312" w:eastAsia="仿宋_GB2312"/>
          <w:sz w:val="28"/>
          <w:szCs w:val="28"/>
        </w:rPr>
      </w:pPr>
      <w:r>
        <w:rPr>
          <w:rFonts w:ascii="仿宋_GB2312" w:eastAsia="仿宋_GB2312" w:hint="eastAsia"/>
          <w:sz w:val="28"/>
          <w:szCs w:val="28"/>
        </w:rPr>
        <w:t>第一、第二轮确认结束后的专业余量全部纳入转专业容</w:t>
      </w:r>
      <w:r w:rsidRPr="001414FD">
        <w:rPr>
          <w:rFonts w:ascii="仿宋_GB2312" w:eastAsia="仿宋_GB2312" w:hint="eastAsia"/>
          <w:sz w:val="28"/>
          <w:szCs w:val="28"/>
        </w:rPr>
        <w:t>量。</w:t>
      </w:r>
      <w:r w:rsidRPr="001414FD">
        <w:rPr>
          <w:rFonts w:ascii="仿宋_GB2312" w:eastAsia="仿宋_GB2312"/>
          <w:sz w:val="28"/>
          <w:szCs w:val="28"/>
        </w:rPr>
        <w:t>已确认专业的学生，原则上自入学起2年内有一次申请转入有余量专业的机会。学生</w:t>
      </w:r>
      <w:r w:rsidRPr="001414FD">
        <w:rPr>
          <w:rFonts w:ascii="仿宋_GB2312" w:eastAsia="仿宋_GB2312" w:hint="eastAsia"/>
          <w:sz w:val="28"/>
          <w:szCs w:val="28"/>
        </w:rPr>
        <w:t>需</w:t>
      </w:r>
      <w:r w:rsidRPr="001414FD">
        <w:rPr>
          <w:rFonts w:ascii="仿宋_GB2312" w:eastAsia="仿宋_GB2312"/>
          <w:sz w:val="28"/>
          <w:szCs w:val="28"/>
        </w:rPr>
        <w:t>在学校信息系统中提交转专业申请，</w:t>
      </w:r>
      <w:r w:rsidR="00621A98">
        <w:rPr>
          <w:rFonts w:ascii="仿宋_GB2312" w:eastAsia="仿宋_GB2312" w:hint="eastAsia"/>
          <w:sz w:val="28"/>
          <w:szCs w:val="28"/>
        </w:rPr>
        <w:t>学院会根据各专业转入要求进行审核</w:t>
      </w:r>
      <w:r>
        <w:rPr>
          <w:rFonts w:ascii="仿宋_GB2312" w:eastAsia="仿宋_GB2312" w:hint="eastAsia"/>
          <w:sz w:val="28"/>
          <w:szCs w:val="28"/>
        </w:rPr>
        <w:t>。</w:t>
      </w:r>
      <w:r w:rsidR="00532109" w:rsidRPr="004E06A8">
        <w:rPr>
          <w:rFonts w:ascii="仿宋_GB2312" w:eastAsia="仿宋_GB2312" w:hint="eastAsia"/>
          <w:sz w:val="28"/>
          <w:szCs w:val="28"/>
        </w:rPr>
        <w:t>转入新闻学、传播学专业要求所有课程累计平均绩点达到3</w:t>
      </w:r>
      <w:r w:rsidR="00532109" w:rsidRPr="004E06A8">
        <w:rPr>
          <w:rFonts w:ascii="仿宋_GB2312" w:eastAsia="仿宋_GB2312"/>
          <w:sz w:val="28"/>
          <w:szCs w:val="28"/>
        </w:rPr>
        <w:t>.5</w:t>
      </w:r>
      <w:r w:rsidR="00C53902" w:rsidRPr="004E06A8">
        <w:rPr>
          <w:rFonts w:ascii="仿宋_GB2312" w:eastAsia="仿宋_GB2312" w:hint="eastAsia"/>
          <w:sz w:val="28"/>
          <w:szCs w:val="28"/>
        </w:rPr>
        <w:t>分</w:t>
      </w:r>
      <w:r w:rsidR="009242C3" w:rsidRPr="004E06A8">
        <w:rPr>
          <w:rFonts w:ascii="仿宋_GB2312" w:eastAsia="仿宋_GB2312" w:hint="eastAsia"/>
          <w:sz w:val="28"/>
          <w:szCs w:val="28"/>
        </w:rPr>
        <w:t>及</w:t>
      </w:r>
      <w:r w:rsidR="00532109" w:rsidRPr="004E06A8">
        <w:rPr>
          <w:rFonts w:ascii="仿宋_GB2312" w:eastAsia="仿宋_GB2312" w:hint="eastAsia"/>
          <w:sz w:val="28"/>
          <w:szCs w:val="28"/>
        </w:rPr>
        <w:t>以上（5分制）。</w:t>
      </w:r>
      <w:r w:rsidR="00F7674F" w:rsidRPr="004E06A8">
        <w:rPr>
          <w:rFonts w:ascii="仿宋_GB2312" w:eastAsia="仿宋_GB2312" w:hint="eastAsia"/>
          <w:sz w:val="28"/>
          <w:szCs w:val="28"/>
        </w:rPr>
        <w:t>在</w:t>
      </w:r>
      <w:proofErr w:type="gramStart"/>
      <w:r w:rsidR="00F7674F" w:rsidRPr="004E06A8">
        <w:rPr>
          <w:rFonts w:ascii="仿宋_GB2312" w:eastAsia="仿宋_GB2312" w:hint="eastAsia"/>
          <w:sz w:val="28"/>
          <w:szCs w:val="28"/>
        </w:rPr>
        <w:t>达到绩点要求</w:t>
      </w:r>
      <w:proofErr w:type="gramEnd"/>
      <w:r w:rsidR="00F7674F" w:rsidRPr="004E06A8">
        <w:rPr>
          <w:rFonts w:ascii="仿宋_GB2312" w:eastAsia="仿宋_GB2312" w:hint="eastAsia"/>
          <w:sz w:val="28"/>
          <w:szCs w:val="28"/>
        </w:rPr>
        <w:t>的前提下，</w:t>
      </w:r>
      <w:r w:rsidR="00532109" w:rsidRPr="004E06A8">
        <w:rPr>
          <w:rFonts w:ascii="仿宋_GB2312" w:eastAsia="仿宋_GB2312" w:hint="eastAsia"/>
          <w:sz w:val="28"/>
          <w:szCs w:val="28"/>
        </w:rPr>
        <w:t>当</w:t>
      </w:r>
      <w:r w:rsidR="00F7674F" w:rsidRPr="004E06A8">
        <w:rPr>
          <w:rFonts w:ascii="仿宋_GB2312" w:eastAsia="仿宋_GB2312" w:hint="eastAsia"/>
          <w:sz w:val="28"/>
          <w:szCs w:val="28"/>
        </w:rPr>
        <w:t>报名</w:t>
      </w:r>
      <w:r w:rsidR="00532109" w:rsidRPr="004E06A8">
        <w:rPr>
          <w:rFonts w:ascii="仿宋_GB2312" w:eastAsia="仿宋_GB2312" w:hint="eastAsia"/>
          <w:sz w:val="28"/>
          <w:szCs w:val="28"/>
        </w:rPr>
        <w:t>人数超过专业余量时，专业将通过面试来进行遴选，当不超过专业余量时，全部录取。</w:t>
      </w:r>
    </w:p>
    <w:p w:rsidR="00D136A1" w:rsidRPr="0003182C" w:rsidRDefault="00D136A1" w:rsidP="00D136A1">
      <w:pPr>
        <w:spacing w:line="360" w:lineRule="auto"/>
        <w:ind w:left="480"/>
        <w:rPr>
          <w:rFonts w:ascii="仿宋_GB2312" w:eastAsia="仿宋_GB2312"/>
          <w:sz w:val="28"/>
          <w:szCs w:val="28"/>
        </w:rPr>
      </w:pPr>
    </w:p>
    <w:p w:rsidR="00D136A1" w:rsidRPr="0059228A" w:rsidRDefault="00D136A1" w:rsidP="00D136A1">
      <w:pPr>
        <w:numPr>
          <w:ilvl w:val="0"/>
          <w:numId w:val="1"/>
        </w:numPr>
        <w:spacing w:line="360" w:lineRule="auto"/>
        <w:rPr>
          <w:rFonts w:ascii="仿宋_GB2312" w:eastAsia="仿宋_GB2312"/>
          <w:sz w:val="28"/>
          <w:szCs w:val="28"/>
        </w:rPr>
      </w:pPr>
      <w:r w:rsidRPr="0059228A">
        <w:rPr>
          <w:rFonts w:ascii="仿宋_GB2312" w:eastAsia="仿宋_GB2312" w:hint="eastAsia"/>
          <w:sz w:val="28"/>
          <w:szCs w:val="28"/>
        </w:rPr>
        <w:t>主修专业确认工作的程序</w:t>
      </w:r>
      <w:r w:rsidRPr="00FD3087">
        <w:rPr>
          <w:rFonts w:ascii="仿宋_GB2312" w:eastAsia="仿宋_GB2312" w:hint="eastAsia"/>
          <w:sz w:val="28"/>
          <w:szCs w:val="28"/>
        </w:rPr>
        <w:t>（具体时间与学校安排同步）</w:t>
      </w:r>
    </w:p>
    <w:p w:rsidR="00D136A1" w:rsidRDefault="00D136A1" w:rsidP="00D136A1">
      <w:pPr>
        <w:spacing w:line="360" w:lineRule="auto"/>
        <w:ind w:firstLineChars="100" w:firstLine="280"/>
        <w:rPr>
          <w:rFonts w:ascii="仿宋_GB2312" w:eastAsia="仿宋_GB2312"/>
          <w:sz w:val="28"/>
          <w:szCs w:val="28"/>
        </w:rPr>
      </w:pPr>
      <w:r>
        <w:rPr>
          <w:rFonts w:ascii="仿宋_GB2312" w:eastAsia="仿宋_GB2312" w:hint="eastAsia"/>
          <w:sz w:val="28"/>
          <w:szCs w:val="28"/>
        </w:rPr>
        <w:t>1. 学生本人在学校规定时间内递交申请和自荐表；</w:t>
      </w:r>
    </w:p>
    <w:p w:rsidR="00D136A1" w:rsidRDefault="00D136A1" w:rsidP="00D136A1">
      <w:pPr>
        <w:spacing w:line="360" w:lineRule="auto"/>
        <w:ind w:firstLineChars="100" w:firstLine="280"/>
        <w:rPr>
          <w:rFonts w:ascii="仿宋_GB2312" w:eastAsia="仿宋_GB2312"/>
          <w:sz w:val="28"/>
          <w:szCs w:val="28"/>
        </w:rPr>
      </w:pPr>
      <w:r>
        <w:rPr>
          <w:rFonts w:ascii="仿宋_GB2312" w:eastAsia="仿宋_GB2312" w:hint="eastAsia"/>
          <w:sz w:val="28"/>
          <w:szCs w:val="28"/>
        </w:rPr>
        <w:t>2. 主修专业确认工作小组审核；</w:t>
      </w:r>
    </w:p>
    <w:p w:rsidR="00D136A1" w:rsidRDefault="00D136A1" w:rsidP="00D136A1">
      <w:pPr>
        <w:spacing w:line="360" w:lineRule="auto"/>
        <w:ind w:firstLineChars="100" w:firstLine="280"/>
        <w:rPr>
          <w:rFonts w:ascii="仿宋_GB2312" w:eastAsia="仿宋_GB2312"/>
          <w:sz w:val="28"/>
          <w:szCs w:val="28"/>
        </w:rPr>
      </w:pPr>
      <w:r>
        <w:rPr>
          <w:rFonts w:ascii="仿宋_GB2312" w:eastAsia="仿宋_GB2312" w:hint="eastAsia"/>
          <w:sz w:val="28"/>
          <w:szCs w:val="28"/>
        </w:rPr>
        <w:t>3. 申请人数超过容量的专业进行筛选；</w:t>
      </w:r>
    </w:p>
    <w:p w:rsidR="00D136A1" w:rsidRDefault="00D136A1" w:rsidP="00D136A1">
      <w:pPr>
        <w:spacing w:line="360" w:lineRule="auto"/>
        <w:ind w:firstLineChars="100" w:firstLine="280"/>
        <w:rPr>
          <w:rFonts w:ascii="仿宋_GB2312" w:eastAsia="仿宋_GB2312"/>
          <w:sz w:val="28"/>
          <w:szCs w:val="28"/>
        </w:rPr>
      </w:pPr>
      <w:r>
        <w:rPr>
          <w:rFonts w:ascii="仿宋_GB2312" w:eastAsia="仿宋_GB2312" w:hint="eastAsia"/>
          <w:sz w:val="28"/>
          <w:szCs w:val="28"/>
        </w:rPr>
        <w:t>4. 确认结果予以公示；</w:t>
      </w:r>
    </w:p>
    <w:p w:rsidR="00D136A1" w:rsidRDefault="00D136A1" w:rsidP="00D136A1">
      <w:pPr>
        <w:spacing w:line="360" w:lineRule="auto"/>
        <w:ind w:firstLineChars="100" w:firstLine="280"/>
        <w:rPr>
          <w:rFonts w:ascii="仿宋_GB2312" w:eastAsia="仿宋_GB2312"/>
          <w:sz w:val="28"/>
          <w:szCs w:val="28"/>
        </w:rPr>
      </w:pPr>
      <w:r>
        <w:rPr>
          <w:rFonts w:ascii="仿宋_GB2312" w:eastAsia="仿宋_GB2312" w:hint="eastAsia"/>
          <w:sz w:val="28"/>
          <w:szCs w:val="28"/>
        </w:rPr>
        <w:t>5. 上报学校</w:t>
      </w:r>
    </w:p>
    <w:p w:rsidR="00D136A1" w:rsidRDefault="00D136A1" w:rsidP="00D136A1">
      <w:pPr>
        <w:spacing w:line="360" w:lineRule="auto"/>
        <w:ind w:firstLineChars="200" w:firstLine="560"/>
        <w:rPr>
          <w:rFonts w:ascii="仿宋_GB2312" w:eastAsia="仿宋_GB2312"/>
          <w:sz w:val="28"/>
          <w:szCs w:val="28"/>
        </w:rPr>
      </w:pPr>
      <w:r>
        <w:rPr>
          <w:rFonts w:ascii="仿宋_GB2312" w:eastAsia="仿宋_GB2312" w:hint="eastAsia"/>
          <w:sz w:val="28"/>
          <w:szCs w:val="28"/>
        </w:rPr>
        <w:t>本细则由学院本科生科负责解释。</w:t>
      </w:r>
    </w:p>
    <w:p w:rsidR="00D136A1" w:rsidRPr="00F74F78" w:rsidRDefault="00D136A1" w:rsidP="00D136A1">
      <w:pPr>
        <w:spacing w:line="360" w:lineRule="auto"/>
        <w:ind w:firstLineChars="200" w:firstLine="560"/>
        <w:rPr>
          <w:rFonts w:ascii="仿宋_GB2312" w:eastAsia="仿宋_GB2312"/>
          <w:sz w:val="28"/>
          <w:szCs w:val="28"/>
        </w:rPr>
      </w:pPr>
    </w:p>
    <w:p w:rsidR="00D136A1" w:rsidRPr="00FD3087" w:rsidRDefault="00D136A1" w:rsidP="00D136A1">
      <w:pPr>
        <w:numPr>
          <w:ilvl w:val="0"/>
          <w:numId w:val="1"/>
        </w:numPr>
        <w:spacing w:line="360" w:lineRule="auto"/>
        <w:rPr>
          <w:rFonts w:ascii="仿宋_GB2312" w:eastAsia="仿宋_GB2312"/>
          <w:sz w:val="28"/>
          <w:szCs w:val="28"/>
        </w:rPr>
      </w:pPr>
      <w:r w:rsidRPr="00FD3087">
        <w:rPr>
          <w:rFonts w:ascii="仿宋_GB2312" w:eastAsia="仿宋_GB2312" w:hint="eastAsia"/>
          <w:sz w:val="28"/>
          <w:szCs w:val="28"/>
        </w:rPr>
        <w:t>主修专业确认联系方式</w:t>
      </w:r>
    </w:p>
    <w:p w:rsidR="00D136A1" w:rsidRPr="00FD3087" w:rsidRDefault="00D136A1" w:rsidP="00D136A1">
      <w:pPr>
        <w:spacing w:line="360" w:lineRule="auto"/>
        <w:ind w:firstLineChars="250" w:firstLine="700"/>
        <w:rPr>
          <w:rFonts w:ascii="仿宋_GB2312" w:eastAsia="仿宋_GB2312"/>
          <w:sz w:val="28"/>
          <w:szCs w:val="28"/>
        </w:rPr>
      </w:pPr>
      <w:r w:rsidRPr="00FD3087">
        <w:rPr>
          <w:rFonts w:ascii="仿宋_GB2312" w:eastAsia="仿宋_GB2312" w:hint="eastAsia"/>
          <w:sz w:val="28"/>
          <w:szCs w:val="28"/>
        </w:rPr>
        <w:t>联系地点：</w:t>
      </w:r>
      <w:r w:rsidR="00F7674F">
        <w:rPr>
          <w:rFonts w:ascii="仿宋_GB2312" w:eastAsia="仿宋_GB2312" w:hint="eastAsia"/>
          <w:sz w:val="28"/>
          <w:szCs w:val="28"/>
        </w:rPr>
        <w:t>紫金港</w:t>
      </w:r>
      <w:r w:rsidRPr="00FD3087">
        <w:rPr>
          <w:rFonts w:ascii="仿宋_GB2312" w:eastAsia="仿宋_GB2312" w:hint="eastAsia"/>
          <w:sz w:val="28"/>
          <w:szCs w:val="28"/>
        </w:rPr>
        <w:t>校区</w:t>
      </w:r>
      <w:r w:rsidR="00F7674F">
        <w:rPr>
          <w:rFonts w:ascii="仿宋_GB2312" w:eastAsia="仿宋_GB2312" w:hint="eastAsia"/>
          <w:sz w:val="28"/>
          <w:szCs w:val="28"/>
        </w:rPr>
        <w:t>传媒与国际文化学院大楼2</w:t>
      </w:r>
      <w:r w:rsidR="00F7674F">
        <w:rPr>
          <w:rFonts w:ascii="仿宋_GB2312" w:eastAsia="仿宋_GB2312"/>
          <w:sz w:val="28"/>
          <w:szCs w:val="28"/>
        </w:rPr>
        <w:t>05</w:t>
      </w:r>
    </w:p>
    <w:p w:rsidR="00D136A1" w:rsidRPr="00FD3087" w:rsidRDefault="00D136A1" w:rsidP="00D136A1">
      <w:pPr>
        <w:spacing w:line="360" w:lineRule="auto"/>
        <w:ind w:firstLineChars="250" w:firstLine="700"/>
        <w:rPr>
          <w:rFonts w:ascii="仿宋_GB2312" w:eastAsia="仿宋_GB2312"/>
          <w:sz w:val="28"/>
          <w:szCs w:val="28"/>
        </w:rPr>
      </w:pPr>
      <w:r>
        <w:rPr>
          <w:rFonts w:ascii="仿宋_GB2312" w:eastAsia="仿宋_GB2312" w:hint="eastAsia"/>
          <w:sz w:val="28"/>
          <w:szCs w:val="28"/>
        </w:rPr>
        <w:t>联系人：王</w:t>
      </w:r>
      <w:r w:rsidRPr="00FD3087">
        <w:rPr>
          <w:rFonts w:ascii="仿宋_GB2312" w:eastAsia="仿宋_GB2312" w:hint="eastAsia"/>
          <w:sz w:val="28"/>
          <w:szCs w:val="28"/>
        </w:rPr>
        <w:t>老师</w:t>
      </w:r>
    </w:p>
    <w:p w:rsidR="00D136A1" w:rsidRPr="00FD3087" w:rsidRDefault="00D136A1" w:rsidP="00D136A1">
      <w:pPr>
        <w:spacing w:line="360" w:lineRule="auto"/>
        <w:ind w:firstLineChars="250" w:firstLine="700"/>
        <w:rPr>
          <w:rFonts w:ascii="仿宋_GB2312" w:eastAsia="仿宋_GB2312"/>
          <w:sz w:val="28"/>
          <w:szCs w:val="28"/>
        </w:rPr>
      </w:pPr>
      <w:r w:rsidRPr="00FD3087">
        <w:rPr>
          <w:rFonts w:ascii="仿宋_GB2312" w:eastAsia="仿宋_GB2312" w:hint="eastAsia"/>
          <w:sz w:val="28"/>
          <w:szCs w:val="28"/>
        </w:rPr>
        <w:t>联系电话：87</w:t>
      </w:r>
      <w:r w:rsidR="00F7674F">
        <w:rPr>
          <w:rFonts w:ascii="仿宋_GB2312" w:eastAsia="仿宋_GB2312"/>
          <w:sz w:val="28"/>
          <w:szCs w:val="28"/>
        </w:rPr>
        <w:t>075152</w:t>
      </w:r>
      <w:r w:rsidRPr="00FD3087">
        <w:rPr>
          <w:rFonts w:ascii="仿宋_GB2312" w:eastAsia="仿宋_GB2312" w:hint="eastAsia"/>
          <w:sz w:val="28"/>
          <w:szCs w:val="28"/>
        </w:rPr>
        <w:t>。</w:t>
      </w:r>
    </w:p>
    <w:p w:rsidR="00D136A1" w:rsidRDefault="00D136A1" w:rsidP="00D136A1">
      <w:pPr>
        <w:spacing w:line="360" w:lineRule="auto"/>
        <w:rPr>
          <w:rFonts w:ascii="仿宋_GB2312" w:eastAsia="仿宋_GB2312"/>
          <w:sz w:val="28"/>
          <w:szCs w:val="28"/>
        </w:rPr>
      </w:pPr>
    </w:p>
    <w:p w:rsidR="00F7674F" w:rsidRPr="00EB4D5F" w:rsidRDefault="00F7674F" w:rsidP="00D136A1">
      <w:pPr>
        <w:spacing w:line="360" w:lineRule="auto"/>
        <w:rPr>
          <w:rFonts w:ascii="仿宋_GB2312" w:eastAsia="仿宋_GB2312"/>
          <w:sz w:val="28"/>
          <w:szCs w:val="28"/>
        </w:rPr>
      </w:pPr>
    </w:p>
    <w:p w:rsidR="00D136A1" w:rsidRDefault="00D136A1" w:rsidP="00D136A1">
      <w:pPr>
        <w:spacing w:line="360" w:lineRule="auto"/>
        <w:jc w:val="right"/>
        <w:rPr>
          <w:rFonts w:ascii="仿宋_GB2312" w:eastAsia="仿宋_GB2312"/>
          <w:sz w:val="28"/>
          <w:szCs w:val="28"/>
        </w:rPr>
      </w:pPr>
      <w:r w:rsidRPr="00FD3087">
        <w:rPr>
          <w:rFonts w:ascii="仿宋_GB2312" w:eastAsia="仿宋_GB2312" w:hint="eastAsia"/>
          <w:sz w:val="28"/>
          <w:szCs w:val="28"/>
        </w:rPr>
        <w:t>传媒与国际文化</w:t>
      </w:r>
      <w:r>
        <w:rPr>
          <w:rFonts w:ascii="仿宋_GB2312" w:eastAsia="仿宋_GB2312" w:hint="eastAsia"/>
          <w:sz w:val="28"/>
          <w:szCs w:val="28"/>
        </w:rPr>
        <w:t>学院</w:t>
      </w:r>
    </w:p>
    <w:p w:rsidR="00D136A1" w:rsidRDefault="0092420D" w:rsidP="00D136A1">
      <w:pPr>
        <w:wordWrap w:val="0"/>
        <w:spacing w:line="360" w:lineRule="auto"/>
        <w:jc w:val="right"/>
        <w:rPr>
          <w:rFonts w:ascii="仿宋_GB2312" w:eastAsia="仿宋_GB2312"/>
          <w:sz w:val="28"/>
          <w:szCs w:val="28"/>
        </w:rPr>
      </w:pPr>
      <w:r>
        <w:rPr>
          <w:rFonts w:ascii="仿宋_GB2312" w:eastAsia="仿宋_GB2312" w:hint="eastAsia"/>
          <w:sz w:val="28"/>
          <w:szCs w:val="28"/>
        </w:rPr>
        <w:t>20</w:t>
      </w:r>
      <w:r w:rsidR="00F7674F">
        <w:rPr>
          <w:rFonts w:ascii="仿宋_GB2312" w:eastAsia="仿宋_GB2312"/>
          <w:sz w:val="28"/>
          <w:szCs w:val="28"/>
        </w:rPr>
        <w:t>20</w:t>
      </w:r>
      <w:r w:rsidR="00D136A1">
        <w:rPr>
          <w:rFonts w:ascii="仿宋_GB2312" w:eastAsia="仿宋_GB2312" w:hint="eastAsia"/>
          <w:sz w:val="28"/>
          <w:szCs w:val="28"/>
        </w:rPr>
        <w:t>年10月</w:t>
      </w:r>
      <w:r w:rsidR="00844C87">
        <w:rPr>
          <w:rFonts w:ascii="仿宋_GB2312" w:eastAsia="仿宋_GB2312"/>
          <w:sz w:val="28"/>
          <w:szCs w:val="28"/>
        </w:rPr>
        <w:t>20</w:t>
      </w:r>
      <w:r w:rsidR="00D136A1">
        <w:rPr>
          <w:rFonts w:ascii="仿宋_GB2312" w:eastAsia="仿宋_GB2312" w:hint="eastAsia"/>
          <w:sz w:val="28"/>
          <w:szCs w:val="28"/>
        </w:rPr>
        <w:t>日</w:t>
      </w:r>
    </w:p>
    <w:p w:rsidR="00D136A1" w:rsidRDefault="00D136A1" w:rsidP="00D136A1">
      <w:r>
        <w:br w:type="page"/>
      </w:r>
    </w:p>
    <w:p w:rsidR="00D136A1" w:rsidRPr="00A53E6E" w:rsidRDefault="00D136A1" w:rsidP="00F7674F">
      <w:pPr>
        <w:widowControl/>
        <w:jc w:val="center"/>
        <w:rPr>
          <w:rFonts w:ascii="宋体" w:hAnsi="宋体" w:cs="宋体"/>
          <w:b/>
          <w:bCs/>
          <w:kern w:val="0"/>
          <w:sz w:val="24"/>
          <w:lang w:bidi="hi-IN"/>
        </w:rPr>
      </w:pPr>
      <w:r w:rsidRPr="00A53E6E">
        <w:rPr>
          <w:rFonts w:ascii="宋体" w:hAnsi="宋体" w:cs="宋体" w:hint="eastAsia"/>
          <w:b/>
          <w:bCs/>
          <w:kern w:val="0"/>
          <w:sz w:val="24"/>
          <w:lang w:bidi="hi-IN"/>
        </w:rPr>
        <w:lastRenderedPageBreak/>
        <w:t>浙江大学本科生主修专业确认申请自荐表（建议版本）</w:t>
      </w:r>
    </w:p>
    <w:p w:rsidR="00D136A1" w:rsidRPr="00A53E6E" w:rsidRDefault="00D136A1" w:rsidP="00D136A1">
      <w:pPr>
        <w:widowControl/>
        <w:spacing w:line="360" w:lineRule="auto"/>
        <w:ind w:firstLine="480"/>
        <w:jc w:val="center"/>
        <w:rPr>
          <w:rFonts w:ascii="宋体" w:hAnsi="宋体" w:cs="宋体"/>
          <w:b/>
          <w:bCs/>
          <w:kern w:val="0"/>
          <w:sz w:val="24"/>
          <w:lang w:bidi="hi-IN"/>
        </w:rPr>
      </w:pP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705"/>
        <w:gridCol w:w="1706"/>
        <w:gridCol w:w="1706"/>
        <w:gridCol w:w="1706"/>
      </w:tblGrid>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学号</w:t>
            </w:r>
          </w:p>
        </w:tc>
        <w:tc>
          <w:tcPr>
            <w:tcW w:w="1705" w:type="dxa"/>
          </w:tcPr>
          <w:p w:rsidR="00D136A1" w:rsidRPr="00A53E6E" w:rsidRDefault="00D136A1" w:rsidP="006E3F86">
            <w:pPr>
              <w:widowControl/>
              <w:spacing w:line="360" w:lineRule="auto"/>
              <w:jc w:val="center"/>
              <w:rPr>
                <w:rFonts w:ascii="宋体" w:hAnsi="宋体" w:cs="宋体"/>
                <w:kern w:val="0"/>
                <w:sz w:val="24"/>
                <w:lang w:bidi="hi-IN"/>
              </w:rPr>
            </w:pPr>
          </w:p>
        </w:tc>
        <w:tc>
          <w:tcPr>
            <w:tcW w:w="1706"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姓名</w:t>
            </w:r>
          </w:p>
        </w:tc>
        <w:tc>
          <w:tcPr>
            <w:tcW w:w="1706" w:type="dxa"/>
          </w:tcPr>
          <w:p w:rsidR="00D136A1" w:rsidRPr="00A53E6E" w:rsidRDefault="00D136A1" w:rsidP="006E3F86">
            <w:pPr>
              <w:widowControl/>
              <w:spacing w:line="360" w:lineRule="auto"/>
              <w:jc w:val="right"/>
              <w:rPr>
                <w:rFonts w:ascii="宋体" w:hAnsi="宋体" w:cs="宋体"/>
                <w:kern w:val="0"/>
                <w:sz w:val="18"/>
                <w:szCs w:val="18"/>
                <w:lang w:bidi="hi-IN"/>
              </w:rPr>
            </w:pPr>
          </w:p>
        </w:tc>
        <w:tc>
          <w:tcPr>
            <w:tcW w:w="1706" w:type="dxa"/>
            <w:vMerge w:val="restart"/>
          </w:tcPr>
          <w:p w:rsidR="00D136A1" w:rsidRPr="00A53E6E" w:rsidRDefault="00D136A1" w:rsidP="006E3F86">
            <w:pPr>
              <w:widowControl/>
              <w:spacing w:line="360" w:lineRule="auto"/>
              <w:jc w:val="center"/>
              <w:rPr>
                <w:rFonts w:ascii="宋体" w:hAnsi="宋体" w:cs="宋体"/>
                <w:kern w:val="0"/>
                <w:sz w:val="28"/>
                <w:szCs w:val="28"/>
                <w:lang w:bidi="hi-IN"/>
              </w:rPr>
            </w:pPr>
          </w:p>
          <w:p w:rsidR="00D136A1" w:rsidRPr="00A53E6E" w:rsidRDefault="00D136A1" w:rsidP="006E3F86">
            <w:pPr>
              <w:widowControl/>
              <w:spacing w:line="360" w:lineRule="auto"/>
              <w:jc w:val="center"/>
              <w:rPr>
                <w:rFonts w:ascii="宋体" w:hAnsi="宋体" w:cs="宋体"/>
                <w:kern w:val="0"/>
                <w:sz w:val="28"/>
                <w:szCs w:val="28"/>
                <w:lang w:bidi="hi-IN"/>
              </w:rPr>
            </w:pPr>
            <w:r w:rsidRPr="00A53E6E">
              <w:rPr>
                <w:rFonts w:ascii="宋体" w:hAnsi="宋体" w:cs="宋体" w:hint="eastAsia"/>
                <w:kern w:val="0"/>
                <w:sz w:val="28"/>
                <w:szCs w:val="28"/>
                <w:lang w:bidi="hi-IN"/>
              </w:rPr>
              <w:t>照</w:t>
            </w:r>
          </w:p>
          <w:p w:rsidR="00D136A1" w:rsidRPr="00A53E6E" w:rsidRDefault="00D136A1" w:rsidP="006E3F86">
            <w:pPr>
              <w:widowControl/>
              <w:spacing w:line="360" w:lineRule="auto"/>
              <w:jc w:val="center"/>
              <w:rPr>
                <w:rFonts w:ascii="宋体" w:hAnsi="宋体" w:cs="宋体"/>
                <w:kern w:val="0"/>
                <w:sz w:val="18"/>
                <w:szCs w:val="18"/>
                <w:lang w:bidi="hi-IN"/>
              </w:rPr>
            </w:pPr>
            <w:r w:rsidRPr="00A53E6E">
              <w:rPr>
                <w:rFonts w:ascii="宋体" w:hAnsi="宋体" w:cs="宋体" w:hint="eastAsia"/>
                <w:kern w:val="0"/>
                <w:sz w:val="28"/>
                <w:szCs w:val="28"/>
                <w:lang w:bidi="hi-IN"/>
              </w:rPr>
              <w:t>片</w:t>
            </w:r>
          </w:p>
        </w:tc>
      </w:tr>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性别</w:t>
            </w:r>
          </w:p>
        </w:tc>
        <w:tc>
          <w:tcPr>
            <w:tcW w:w="1705" w:type="dxa"/>
          </w:tcPr>
          <w:p w:rsidR="00D136A1" w:rsidRPr="00A53E6E" w:rsidRDefault="00D136A1" w:rsidP="006E3F86">
            <w:pPr>
              <w:widowControl/>
              <w:spacing w:line="360" w:lineRule="auto"/>
              <w:jc w:val="center"/>
              <w:rPr>
                <w:rFonts w:ascii="宋体" w:hAnsi="宋体" w:cs="宋体"/>
                <w:kern w:val="0"/>
                <w:sz w:val="24"/>
                <w:lang w:bidi="hi-IN"/>
              </w:rPr>
            </w:pPr>
          </w:p>
        </w:tc>
        <w:tc>
          <w:tcPr>
            <w:tcW w:w="1706"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高考省份</w:t>
            </w:r>
          </w:p>
        </w:tc>
        <w:tc>
          <w:tcPr>
            <w:tcW w:w="1706" w:type="dxa"/>
          </w:tcPr>
          <w:p w:rsidR="00D136A1" w:rsidRPr="00A53E6E" w:rsidRDefault="00D136A1" w:rsidP="006E3F86">
            <w:pPr>
              <w:widowControl/>
              <w:spacing w:line="360" w:lineRule="auto"/>
              <w:jc w:val="right"/>
              <w:rPr>
                <w:rFonts w:ascii="宋体" w:hAnsi="宋体" w:cs="宋体"/>
                <w:kern w:val="0"/>
                <w:sz w:val="18"/>
                <w:szCs w:val="18"/>
                <w:lang w:bidi="hi-IN"/>
              </w:rPr>
            </w:pPr>
          </w:p>
        </w:tc>
        <w:tc>
          <w:tcPr>
            <w:tcW w:w="1706" w:type="dxa"/>
            <w:vMerge/>
          </w:tcPr>
          <w:p w:rsidR="00D136A1" w:rsidRPr="00A53E6E" w:rsidRDefault="00D136A1" w:rsidP="006E3F86">
            <w:pPr>
              <w:widowControl/>
              <w:spacing w:line="360" w:lineRule="auto"/>
              <w:jc w:val="right"/>
              <w:rPr>
                <w:rFonts w:ascii="宋体" w:hAnsi="宋体" w:cs="宋体"/>
                <w:kern w:val="0"/>
                <w:sz w:val="18"/>
                <w:szCs w:val="18"/>
                <w:lang w:bidi="hi-IN"/>
              </w:rPr>
            </w:pPr>
          </w:p>
        </w:tc>
      </w:tr>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高考成绩</w:t>
            </w:r>
          </w:p>
        </w:tc>
        <w:tc>
          <w:tcPr>
            <w:tcW w:w="1705" w:type="dxa"/>
          </w:tcPr>
          <w:p w:rsidR="00D136A1" w:rsidRPr="00A53E6E" w:rsidRDefault="00D136A1" w:rsidP="006E3F86">
            <w:pPr>
              <w:widowControl/>
              <w:spacing w:line="360" w:lineRule="auto"/>
              <w:jc w:val="center"/>
              <w:rPr>
                <w:rFonts w:ascii="宋体" w:hAnsi="宋体" w:cs="宋体"/>
                <w:kern w:val="0"/>
                <w:sz w:val="24"/>
                <w:lang w:bidi="hi-IN"/>
              </w:rPr>
            </w:pPr>
          </w:p>
        </w:tc>
        <w:tc>
          <w:tcPr>
            <w:tcW w:w="1706"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高考排名</w:t>
            </w:r>
          </w:p>
        </w:tc>
        <w:tc>
          <w:tcPr>
            <w:tcW w:w="1706" w:type="dxa"/>
          </w:tcPr>
          <w:p w:rsidR="00D136A1" w:rsidRPr="00A53E6E" w:rsidRDefault="00D136A1" w:rsidP="006E3F86">
            <w:pPr>
              <w:widowControl/>
              <w:spacing w:line="360" w:lineRule="auto"/>
              <w:jc w:val="right"/>
              <w:rPr>
                <w:rFonts w:ascii="宋体" w:hAnsi="宋体" w:cs="宋体"/>
                <w:kern w:val="0"/>
                <w:sz w:val="18"/>
                <w:szCs w:val="18"/>
                <w:lang w:bidi="hi-IN"/>
              </w:rPr>
            </w:pPr>
          </w:p>
        </w:tc>
        <w:tc>
          <w:tcPr>
            <w:tcW w:w="1706" w:type="dxa"/>
            <w:vMerge/>
          </w:tcPr>
          <w:p w:rsidR="00D136A1" w:rsidRPr="00A53E6E" w:rsidRDefault="00D136A1" w:rsidP="006E3F86">
            <w:pPr>
              <w:widowControl/>
              <w:spacing w:line="360" w:lineRule="auto"/>
              <w:jc w:val="right"/>
              <w:rPr>
                <w:rFonts w:ascii="宋体" w:hAnsi="宋体" w:cs="宋体"/>
                <w:kern w:val="0"/>
                <w:sz w:val="18"/>
                <w:szCs w:val="18"/>
                <w:lang w:bidi="hi-IN"/>
              </w:rPr>
            </w:pPr>
          </w:p>
        </w:tc>
      </w:tr>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招生大类或专业</w:t>
            </w:r>
          </w:p>
        </w:tc>
        <w:tc>
          <w:tcPr>
            <w:tcW w:w="5117" w:type="dxa"/>
            <w:gridSpan w:val="3"/>
          </w:tcPr>
          <w:p w:rsidR="00D136A1" w:rsidRPr="00A53E6E" w:rsidRDefault="00D136A1" w:rsidP="006E3F86">
            <w:pPr>
              <w:widowControl/>
              <w:spacing w:line="360" w:lineRule="auto"/>
              <w:jc w:val="right"/>
              <w:rPr>
                <w:rFonts w:ascii="宋体" w:hAnsi="宋体" w:cs="宋体"/>
                <w:kern w:val="0"/>
                <w:sz w:val="18"/>
                <w:szCs w:val="18"/>
                <w:lang w:bidi="hi-IN"/>
              </w:rPr>
            </w:pPr>
          </w:p>
        </w:tc>
        <w:tc>
          <w:tcPr>
            <w:tcW w:w="1706" w:type="dxa"/>
            <w:vMerge/>
          </w:tcPr>
          <w:p w:rsidR="00D136A1" w:rsidRPr="00A53E6E" w:rsidRDefault="00D136A1" w:rsidP="006E3F86">
            <w:pPr>
              <w:widowControl/>
              <w:spacing w:line="360" w:lineRule="auto"/>
              <w:jc w:val="right"/>
              <w:rPr>
                <w:rFonts w:ascii="宋体" w:hAnsi="宋体" w:cs="宋体"/>
                <w:kern w:val="0"/>
                <w:sz w:val="18"/>
                <w:szCs w:val="18"/>
                <w:lang w:bidi="hi-IN"/>
              </w:rPr>
            </w:pPr>
          </w:p>
        </w:tc>
      </w:tr>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申请院系</w:t>
            </w:r>
          </w:p>
        </w:tc>
        <w:tc>
          <w:tcPr>
            <w:tcW w:w="6823" w:type="dxa"/>
            <w:gridSpan w:val="4"/>
          </w:tcPr>
          <w:p w:rsidR="00D136A1" w:rsidRPr="00A53E6E" w:rsidRDefault="00D136A1" w:rsidP="006E3F86">
            <w:pPr>
              <w:widowControl/>
              <w:spacing w:line="360" w:lineRule="auto"/>
              <w:jc w:val="right"/>
              <w:rPr>
                <w:rFonts w:ascii="宋体" w:hAnsi="宋体" w:cs="宋体"/>
                <w:kern w:val="0"/>
                <w:sz w:val="18"/>
                <w:szCs w:val="18"/>
                <w:lang w:bidi="hi-IN"/>
              </w:rPr>
            </w:pPr>
          </w:p>
        </w:tc>
      </w:tr>
      <w:tr w:rsidR="00D136A1" w:rsidRPr="00A53E6E" w:rsidTr="006E3F86">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申请专业</w:t>
            </w:r>
          </w:p>
        </w:tc>
        <w:tc>
          <w:tcPr>
            <w:tcW w:w="6823" w:type="dxa"/>
            <w:gridSpan w:val="4"/>
          </w:tcPr>
          <w:p w:rsidR="00D136A1" w:rsidRPr="00A53E6E" w:rsidRDefault="00D136A1" w:rsidP="006E3F86">
            <w:pPr>
              <w:widowControl/>
              <w:spacing w:line="360" w:lineRule="auto"/>
              <w:jc w:val="right"/>
              <w:rPr>
                <w:rFonts w:ascii="宋体" w:hAnsi="宋体" w:cs="宋体"/>
                <w:kern w:val="0"/>
                <w:sz w:val="18"/>
                <w:szCs w:val="18"/>
                <w:lang w:bidi="hi-IN"/>
              </w:rPr>
            </w:pPr>
          </w:p>
        </w:tc>
      </w:tr>
      <w:tr w:rsidR="003D2711" w:rsidRPr="00A53E6E" w:rsidTr="006E3F86">
        <w:tc>
          <w:tcPr>
            <w:tcW w:w="1941" w:type="dxa"/>
          </w:tcPr>
          <w:p w:rsidR="003D2711" w:rsidRPr="00A53E6E" w:rsidRDefault="003D2711" w:rsidP="006E3F86">
            <w:pPr>
              <w:widowControl/>
              <w:spacing w:line="360" w:lineRule="auto"/>
              <w:jc w:val="center"/>
              <w:rPr>
                <w:rFonts w:ascii="宋体" w:hAnsi="宋体" w:cs="宋体"/>
                <w:kern w:val="0"/>
                <w:sz w:val="24"/>
                <w:lang w:bidi="hi-IN"/>
              </w:rPr>
            </w:pPr>
            <w:r>
              <w:rPr>
                <w:rFonts w:ascii="宋体" w:hAnsi="宋体" w:cs="宋体" w:hint="eastAsia"/>
                <w:kern w:val="0"/>
                <w:sz w:val="24"/>
                <w:lang w:bidi="hi-IN"/>
              </w:rPr>
              <w:t>申请方向</w:t>
            </w:r>
          </w:p>
        </w:tc>
        <w:tc>
          <w:tcPr>
            <w:tcW w:w="6823" w:type="dxa"/>
            <w:gridSpan w:val="4"/>
          </w:tcPr>
          <w:p w:rsidR="003D2711" w:rsidRPr="00A53E6E" w:rsidRDefault="003D2711" w:rsidP="006E3F86">
            <w:pPr>
              <w:widowControl/>
              <w:spacing w:line="360" w:lineRule="auto"/>
              <w:jc w:val="right"/>
              <w:rPr>
                <w:rFonts w:ascii="宋体" w:hAnsi="宋体" w:cs="宋体"/>
                <w:kern w:val="0"/>
                <w:sz w:val="18"/>
                <w:szCs w:val="18"/>
                <w:lang w:bidi="hi-IN"/>
              </w:rPr>
            </w:pPr>
          </w:p>
        </w:tc>
      </w:tr>
      <w:tr w:rsidR="00D136A1" w:rsidRPr="00A53E6E" w:rsidTr="006E3F86">
        <w:trPr>
          <w:trHeight w:val="3687"/>
        </w:trPr>
        <w:tc>
          <w:tcPr>
            <w:tcW w:w="1941" w:type="dxa"/>
            <w:vAlign w:val="center"/>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自我介绍</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w:t>
            </w:r>
            <w:proofErr w:type="gramStart"/>
            <w:r w:rsidRPr="00A53E6E">
              <w:rPr>
                <w:rFonts w:ascii="宋体" w:hAnsi="宋体" w:cs="宋体" w:hint="eastAsia"/>
                <w:kern w:val="0"/>
                <w:sz w:val="24"/>
                <w:lang w:bidi="hi-IN"/>
              </w:rPr>
              <w:t>含兴趣爱</w:t>
            </w:r>
            <w:proofErr w:type="gramEnd"/>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好特长</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限150字）</w:t>
            </w:r>
          </w:p>
        </w:tc>
        <w:tc>
          <w:tcPr>
            <w:tcW w:w="6823" w:type="dxa"/>
            <w:gridSpan w:val="4"/>
          </w:tcPr>
          <w:p w:rsidR="00D136A1" w:rsidRPr="00A53E6E" w:rsidRDefault="00D136A1" w:rsidP="006E3F86">
            <w:pPr>
              <w:widowControl/>
              <w:spacing w:line="360" w:lineRule="auto"/>
              <w:jc w:val="right"/>
              <w:rPr>
                <w:rFonts w:ascii="宋体" w:hAnsi="宋体" w:cs="宋体"/>
                <w:kern w:val="0"/>
                <w:sz w:val="18"/>
                <w:szCs w:val="18"/>
                <w:lang w:bidi="hi-IN"/>
              </w:rPr>
            </w:pPr>
          </w:p>
        </w:tc>
      </w:tr>
      <w:tr w:rsidR="00D136A1" w:rsidRPr="00A53E6E" w:rsidTr="006E3F86">
        <w:trPr>
          <w:trHeight w:val="5500"/>
        </w:trPr>
        <w:tc>
          <w:tcPr>
            <w:tcW w:w="1941" w:type="dxa"/>
          </w:tcPr>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个人陈述</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（对申报专</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业的认识，</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个人的职业</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或学业生涯</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规划，限</w:t>
            </w:r>
          </w:p>
          <w:p w:rsidR="00D136A1" w:rsidRPr="00A53E6E" w:rsidRDefault="00D136A1" w:rsidP="006E3F86">
            <w:pPr>
              <w:widowControl/>
              <w:spacing w:line="360" w:lineRule="auto"/>
              <w:jc w:val="center"/>
              <w:rPr>
                <w:rFonts w:ascii="宋体" w:hAnsi="宋体" w:cs="宋体"/>
                <w:kern w:val="0"/>
                <w:sz w:val="24"/>
                <w:lang w:bidi="hi-IN"/>
              </w:rPr>
            </w:pPr>
            <w:r w:rsidRPr="00A53E6E">
              <w:rPr>
                <w:rFonts w:ascii="宋体" w:hAnsi="宋体" w:cs="宋体" w:hint="eastAsia"/>
                <w:kern w:val="0"/>
                <w:sz w:val="24"/>
                <w:lang w:bidi="hi-IN"/>
              </w:rPr>
              <w:t>400字）</w:t>
            </w:r>
          </w:p>
        </w:tc>
        <w:tc>
          <w:tcPr>
            <w:tcW w:w="6823" w:type="dxa"/>
            <w:gridSpan w:val="4"/>
          </w:tcPr>
          <w:p w:rsidR="00D136A1" w:rsidRPr="00A53E6E" w:rsidRDefault="00D136A1" w:rsidP="006E3F86">
            <w:pPr>
              <w:widowControl/>
              <w:spacing w:line="360" w:lineRule="auto"/>
              <w:jc w:val="right"/>
              <w:rPr>
                <w:rFonts w:ascii="宋体" w:hAnsi="宋体" w:cs="宋体"/>
                <w:kern w:val="0"/>
                <w:sz w:val="18"/>
                <w:szCs w:val="18"/>
                <w:lang w:bidi="hi-IN"/>
              </w:rPr>
            </w:pPr>
          </w:p>
        </w:tc>
      </w:tr>
    </w:tbl>
    <w:p w:rsidR="00D136A1" w:rsidRDefault="00D136A1" w:rsidP="00D136A1">
      <w:pPr>
        <w:widowControl/>
        <w:spacing w:line="360" w:lineRule="auto"/>
        <w:ind w:right="560" w:firstLineChars="100" w:firstLine="280"/>
        <w:rPr>
          <w:sz w:val="24"/>
        </w:rPr>
      </w:pPr>
      <w:r w:rsidRPr="00A53E6E">
        <w:rPr>
          <w:rFonts w:ascii="宋体" w:hAnsi="宋体" w:cs="宋体" w:hint="eastAsia"/>
          <w:kern w:val="0"/>
          <w:sz w:val="28"/>
          <w:szCs w:val="28"/>
          <w:lang w:bidi="hi-IN"/>
        </w:rPr>
        <w:t>学生签名                          年    月    日</w:t>
      </w:r>
    </w:p>
    <w:sectPr w:rsidR="00D136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F07" w:rsidRDefault="00452F07" w:rsidP="00532109">
      <w:r>
        <w:separator/>
      </w:r>
    </w:p>
  </w:endnote>
  <w:endnote w:type="continuationSeparator" w:id="0">
    <w:p w:rsidR="00452F07" w:rsidRDefault="00452F07" w:rsidP="0053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2A87" w:usb1="080E0000" w:usb2="00000010" w:usb3="00000000" w:csb0="0004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F07" w:rsidRDefault="00452F07" w:rsidP="00532109">
      <w:r>
        <w:separator/>
      </w:r>
    </w:p>
  </w:footnote>
  <w:footnote w:type="continuationSeparator" w:id="0">
    <w:p w:rsidR="00452F07" w:rsidRDefault="00452F07" w:rsidP="00532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8EEFB52"/>
    <w:lvl w:ilvl="0">
      <w:start w:val="1"/>
      <w:numFmt w:val="japaneseCounting"/>
      <w:lvlText w:val="%1、"/>
      <w:lvlJc w:val="left"/>
      <w:pPr>
        <w:tabs>
          <w:tab w:val="num" w:pos="480"/>
        </w:tabs>
        <w:ind w:left="480" w:hanging="480"/>
      </w:pPr>
      <w:rPr>
        <w:rFonts w:hint="default"/>
        <w:lang w:val="en-US"/>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6A1"/>
    <w:rsid w:val="000B655C"/>
    <w:rsid w:val="00205974"/>
    <w:rsid w:val="00254B5F"/>
    <w:rsid w:val="00264640"/>
    <w:rsid w:val="002E64F5"/>
    <w:rsid w:val="0033752F"/>
    <w:rsid w:val="003D2711"/>
    <w:rsid w:val="00452F07"/>
    <w:rsid w:val="004539D6"/>
    <w:rsid w:val="00460919"/>
    <w:rsid w:val="00491709"/>
    <w:rsid w:val="0049216C"/>
    <w:rsid w:val="004E06A8"/>
    <w:rsid w:val="00532109"/>
    <w:rsid w:val="00547942"/>
    <w:rsid w:val="00557774"/>
    <w:rsid w:val="005919EF"/>
    <w:rsid w:val="0059778A"/>
    <w:rsid w:val="00601F8D"/>
    <w:rsid w:val="00621A98"/>
    <w:rsid w:val="00657551"/>
    <w:rsid w:val="00791228"/>
    <w:rsid w:val="007E5134"/>
    <w:rsid w:val="0084011C"/>
    <w:rsid w:val="00844C87"/>
    <w:rsid w:val="008506DB"/>
    <w:rsid w:val="0085366E"/>
    <w:rsid w:val="00864BB0"/>
    <w:rsid w:val="00910B06"/>
    <w:rsid w:val="0092420D"/>
    <w:rsid w:val="009242C3"/>
    <w:rsid w:val="009547F1"/>
    <w:rsid w:val="009704FC"/>
    <w:rsid w:val="009E1BCB"/>
    <w:rsid w:val="00A41C46"/>
    <w:rsid w:val="00BD0D9A"/>
    <w:rsid w:val="00C53902"/>
    <w:rsid w:val="00D136A1"/>
    <w:rsid w:val="00D77A03"/>
    <w:rsid w:val="00DD1BB7"/>
    <w:rsid w:val="00DF4F12"/>
    <w:rsid w:val="00E15752"/>
    <w:rsid w:val="00F7674F"/>
    <w:rsid w:val="00FD0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CA9C"/>
  <w15:docId w15:val="{620BE53F-835D-4190-86D5-D7EC00093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36A1"/>
    <w:pPr>
      <w:widowControl w:val="0"/>
      <w:jc w:val="both"/>
    </w:pPr>
    <w:rPr>
      <w:rFonts w:ascii="Times New Roman" w:eastAsia="宋体" w:hAnsi="Times New Roman" w:cs="Times New Roman"/>
      <w:szCs w:val="24"/>
    </w:rPr>
  </w:style>
  <w:style w:type="paragraph" w:styleId="3">
    <w:name w:val="heading 3"/>
    <w:basedOn w:val="a"/>
    <w:next w:val="a"/>
    <w:link w:val="30"/>
    <w:qFormat/>
    <w:rsid w:val="00D136A1"/>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D136A1"/>
    <w:rPr>
      <w:rFonts w:ascii="Times New Roman" w:eastAsia="宋体" w:hAnsi="Times New Roman" w:cs="Times New Roman"/>
      <w:b/>
      <w:bCs/>
      <w:sz w:val="32"/>
      <w:szCs w:val="32"/>
    </w:rPr>
  </w:style>
  <w:style w:type="paragraph" w:customStyle="1" w:styleId="msolistparagraph0">
    <w:name w:val="msolistparagraph"/>
    <w:basedOn w:val="a"/>
    <w:rsid w:val="00D136A1"/>
    <w:pPr>
      <w:ind w:firstLineChars="200" w:firstLine="420"/>
    </w:pPr>
    <w:rPr>
      <w:szCs w:val="20"/>
    </w:rPr>
  </w:style>
  <w:style w:type="paragraph" w:styleId="a3">
    <w:name w:val="header"/>
    <w:basedOn w:val="a"/>
    <w:link w:val="a4"/>
    <w:uiPriority w:val="99"/>
    <w:unhideWhenUsed/>
    <w:rsid w:val="005321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32109"/>
    <w:rPr>
      <w:rFonts w:ascii="Times New Roman" w:eastAsia="宋体" w:hAnsi="Times New Roman" w:cs="Times New Roman"/>
      <w:sz w:val="18"/>
      <w:szCs w:val="18"/>
    </w:rPr>
  </w:style>
  <w:style w:type="paragraph" w:styleId="a5">
    <w:name w:val="footer"/>
    <w:basedOn w:val="a"/>
    <w:link w:val="a6"/>
    <w:uiPriority w:val="99"/>
    <w:unhideWhenUsed/>
    <w:rsid w:val="00532109"/>
    <w:pPr>
      <w:tabs>
        <w:tab w:val="center" w:pos="4153"/>
        <w:tab w:val="right" w:pos="8306"/>
      </w:tabs>
      <w:snapToGrid w:val="0"/>
      <w:jc w:val="left"/>
    </w:pPr>
    <w:rPr>
      <w:sz w:val="18"/>
      <w:szCs w:val="18"/>
    </w:rPr>
  </w:style>
  <w:style w:type="character" w:customStyle="1" w:styleId="a6">
    <w:name w:val="页脚 字符"/>
    <w:basedOn w:val="a0"/>
    <w:link w:val="a5"/>
    <w:uiPriority w:val="99"/>
    <w:rsid w:val="00532109"/>
    <w:rPr>
      <w:rFonts w:ascii="Times New Roman" w:eastAsia="宋体" w:hAnsi="Times New Roman" w:cs="Times New Roman"/>
      <w:sz w:val="18"/>
      <w:szCs w:val="18"/>
    </w:rPr>
  </w:style>
  <w:style w:type="paragraph" w:styleId="a7">
    <w:name w:val="List Paragraph"/>
    <w:basedOn w:val="a"/>
    <w:uiPriority w:val="34"/>
    <w:qFormat/>
    <w:rsid w:val="00DF4F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11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6</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WangQiongqiong</dc:creator>
  <cp:lastModifiedBy>王琼琼</cp:lastModifiedBy>
  <cp:revision>39</cp:revision>
  <dcterms:created xsi:type="dcterms:W3CDTF">2019-10-09T06:42:00Z</dcterms:created>
  <dcterms:modified xsi:type="dcterms:W3CDTF">2020-10-20T06:01:00Z</dcterms:modified>
</cp:coreProperties>
</file>